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MIKE METCALF</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Mike Metcalf is an experienced QA Senior Specialist and Senior QA Inspector with a substantial background in vendor surveillance, dimensional set-out, assembly, thread, NDE, receiving, and shipping inspection. His experience includes hydrostatic and functional testing and inspection of packers, hangers, subsurface safety valves, PBRs, seal assemblies, flexible joints, actuators, flapper valves, and side pocket mandrels. At Halliburton Energy Services Inc., he performed first-article, in-process, final, raw material, heat treat, source, and dimensional inspections while supporting traceability, inventory control, corrective actions, packaging, and manufacturing processes. He has also conducted FAT testing for Oil States projects including Salamanca, Bonga, and Trion, and has training in magnetic particle, liquid penetrant, and ultrasonic testing.</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Magnetic Particle Testing (MT) Level I</w:t>
      </w:r>
    </w:p>
    <w:p>
      <w:pPr>
        <w:pStyle w:val="ListBullet"/>
        <w:spacing w:before="0" w:after="0"/>
        <w:ind w:left="720" w:hanging="360"/>
        <w:jc w:val="both"/>
      </w:pPr>
      <w:r>
        <w:rPr>
          <w:rFonts w:ascii="Arial" w:hAnsi="Arial"/>
          <w:b w:val="0"/>
          <w:sz w:val="22"/>
        </w:rPr>
        <w:t>Liquid Penetrant Testing (P.T.) Level I</w:t>
      </w:r>
    </w:p>
    <w:p>
      <w:pPr>
        <w:pStyle w:val="ListBullet"/>
        <w:spacing w:before="0" w:after="0"/>
        <w:ind w:left="720" w:hanging="360"/>
        <w:jc w:val="both"/>
      </w:pPr>
      <w:r>
        <w:rPr>
          <w:rFonts w:ascii="Arial" w:hAnsi="Arial"/>
          <w:b w:val="0"/>
          <w:sz w:val="22"/>
        </w:rPr>
        <w:t>Ultrasonic Testing Level II (Raw Material)</w:t>
      </w:r>
    </w:p>
    <w:p>
      <w:pPr>
        <w:pStyle w:val="ListBullet"/>
        <w:spacing w:before="0" w:after="0"/>
        <w:ind w:left="720" w:hanging="360"/>
        <w:jc w:val="both"/>
      </w:pPr>
      <w:r>
        <w:rPr>
          <w:rFonts w:ascii="Arial" w:hAnsi="Arial"/>
          <w:b w:val="0"/>
          <w:sz w:val="22"/>
        </w:rPr>
        <w:t>NDE Technician Level I</w:t>
      </w:r>
    </w:p>
    <w:p>
      <w:pPr>
        <w:spacing w:before="0" w:after="0"/>
      </w:pPr>
    </w:p>
    <w:p>
      <w:pPr>
        <w:spacing w:before="0" w:after="0"/>
        <w:jc w:val="left"/>
      </w:pPr>
      <w:r>
        <w:rPr>
          <w:rFonts w:ascii="Arial" w:hAnsi="Arial"/>
          <w:b/>
          <w:sz w:val="22"/>
        </w:rPr>
        <w:t>PREVIOUS FULKRUM WORK EXPERIENCE</w:t>
      </w: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Year</w:t>
            </w:r>
          </w:p>
        </w:tc>
        <w:tc>
          <w:tcPr>
            <w:tcW w:type="dxa" w:w="2551"/>
          </w:tcPr>
          <w:p>
            <w:pPr>
              <w:spacing w:before="0" w:after="0"/>
              <w:jc w:val="left"/>
            </w:pPr>
            <w:r>
              <w:rPr>
                <w:rFonts w:ascii="Arial" w:hAnsi="Arial"/>
                <w:b/>
                <w:sz w:val="22"/>
              </w:rPr>
              <w:t>Scope Vendor</w:t>
            </w:r>
          </w:p>
        </w:tc>
        <w:tc>
          <w:tcPr>
            <w:tcW w:type="dxa" w:w="2551"/>
          </w:tcPr>
          <w:p>
            <w:pPr>
              <w:spacing w:before="0" w:after="0"/>
              <w:jc w:val="left"/>
            </w:pPr>
            <w:r>
              <w:rPr>
                <w:rFonts w:ascii="Arial" w:hAnsi="Arial"/>
                <w:b/>
                <w:sz w:val="22"/>
              </w:rPr>
              <w:t>Scope Type</w:t>
            </w:r>
          </w:p>
        </w:tc>
        <w:tc>
          <w:tcPr>
            <w:tcW w:type="dxa" w:w="2551"/>
          </w:tcPr>
          <w:p>
            <w:pPr>
              <w:spacing w:before="0" w:after="0"/>
              <w:jc w:val="left"/>
            </w:pPr>
            <w:r>
              <w:rPr>
                <w:rFonts w:ascii="Arial" w:hAnsi="Arial"/>
                <w:b/>
                <w:sz w:val="22"/>
              </w:rPr>
              <w:t>Material Description</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Flowserve Springville</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Valve Body</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Flowserve - Sulphur Springs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3S Pig Module - Long Lead Valves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Flowserve - Sulphur Springs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Valves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Flowserve - Sulphur Springs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Long Lead Valves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Flowserve - Sulphur Springs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3S Pig Module - Long Lead Valves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North Texas Pressure Vessels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Filter Scrubber, hydro test</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ISCO</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Spool and fittings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Andritz</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DD Filter Press</w:t>
            </w:r>
          </w:p>
        </w:tc>
      </w:tr>
      <w:tr>
        <w:tc>
          <w:tcPr>
            <w:tcW w:type="dxa" w:w="2551"/>
          </w:tcPr>
          <w:p>
            <w:pPr>
              <w:spacing w:before="0" w:after="0"/>
              <w:jc w:val="left"/>
            </w:pPr>
            <w:r>
              <w:rPr>
                <w:rFonts w:ascii="Arial" w:hAnsi="Arial"/>
                <w:b w:val="0"/>
                <w:sz w:val="22"/>
              </w:rPr>
              <w:t>2024</w:t>
            </w:r>
          </w:p>
        </w:tc>
        <w:tc>
          <w:tcPr>
            <w:tcW w:type="dxa" w:w="2551"/>
          </w:tcPr>
          <w:p>
            <w:pPr>
              <w:spacing w:before="0" w:after="0"/>
              <w:jc w:val="left"/>
            </w:pPr>
            <w:r>
              <w:rPr>
                <w:rFonts w:ascii="Arial" w:hAnsi="Arial"/>
                <w:b w:val="0"/>
                <w:sz w:val="22"/>
              </w:rPr>
              <w:t>Thompson Pipe Group</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Pipe</w:t>
            </w:r>
          </w:p>
        </w:tc>
      </w:tr>
      <w:tr>
        <w:tc>
          <w:tcPr>
            <w:tcW w:type="dxa" w:w="2551"/>
          </w:tcPr>
          <w:p>
            <w:pPr>
              <w:spacing w:before="0" w:after="0"/>
              <w:jc w:val="left"/>
            </w:pPr>
            <w:r>
              <w:rPr>
                <w:rFonts w:ascii="Arial" w:hAnsi="Arial"/>
                <w:b w:val="0"/>
                <w:sz w:val="22"/>
              </w:rPr>
              <w:t>2023</w:t>
            </w:r>
          </w:p>
        </w:tc>
        <w:tc>
          <w:tcPr>
            <w:tcW w:type="dxa" w:w="2551"/>
          </w:tcPr>
          <w:p>
            <w:pPr>
              <w:spacing w:before="0" w:after="0"/>
              <w:jc w:val="left"/>
            </w:pPr>
            <w:r>
              <w:rPr>
                <w:rFonts w:ascii="Arial" w:hAnsi="Arial"/>
                <w:b w:val="0"/>
                <w:sz w:val="22"/>
              </w:rPr>
              <w:t>Peerless Mfg Co</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High Efficiency Vane Elements</w:t>
            </w:r>
          </w:p>
        </w:tc>
      </w:tr>
      <w:tr>
        <w:tc>
          <w:tcPr>
            <w:tcW w:type="dxa" w:w="2551"/>
          </w:tcPr>
          <w:p>
            <w:pPr>
              <w:spacing w:before="0" w:after="0"/>
              <w:jc w:val="left"/>
            </w:pPr>
            <w:r>
              <w:rPr>
                <w:rFonts w:ascii="Arial" w:hAnsi="Arial"/>
                <w:b w:val="0"/>
                <w:sz w:val="22"/>
              </w:rPr>
              <w:t>2022</w:t>
            </w:r>
          </w:p>
        </w:tc>
        <w:tc>
          <w:tcPr>
            <w:tcW w:type="dxa" w:w="2551"/>
          </w:tcPr>
          <w:p>
            <w:pPr>
              <w:spacing w:before="0" w:after="0"/>
              <w:jc w:val="left"/>
            </w:pPr>
            <w:r>
              <w:rPr>
                <w:rFonts w:ascii="Arial" w:hAnsi="Arial"/>
                <w:b w:val="0"/>
                <w:sz w:val="22"/>
              </w:rPr>
              <w:t>Dallas Fasteners</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Bolts</w:t>
            </w:r>
          </w:p>
        </w:tc>
      </w:tr>
    </w:tbl>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NEC</w:t>
      </w:r>
    </w:p>
    <w:p>
      <w:pPr>
        <w:pStyle w:val="ListBullet"/>
        <w:spacing w:before="0" w:after="0"/>
        <w:ind w:left="720" w:hanging="360"/>
        <w:jc w:val="both"/>
      </w:pPr>
      <w:r>
        <w:rPr>
          <w:rFonts w:ascii="Arial" w:hAnsi="Arial"/>
          <w:b w:val="0"/>
          <w:sz w:val="22"/>
        </w:rPr>
        <w:t>IEEE</w:t>
      </w:r>
    </w:p>
    <w:p>
      <w:pPr>
        <w:pStyle w:val="ListBullet"/>
        <w:spacing w:before="0" w:after="0"/>
        <w:ind w:left="720" w:hanging="360"/>
        <w:jc w:val="both"/>
      </w:pPr>
      <w:r>
        <w:rPr>
          <w:rFonts w:ascii="Arial" w:hAnsi="Arial"/>
          <w:b w:val="0"/>
          <w:sz w:val="22"/>
        </w:rPr>
        <w:t>NEMA</w:t>
      </w:r>
    </w:p>
    <w:p>
      <w:pPr>
        <w:pStyle w:val="ListBullet"/>
        <w:spacing w:before="0" w:after="0"/>
        <w:ind w:left="720" w:hanging="360"/>
        <w:jc w:val="both"/>
      </w:pPr>
      <w:r>
        <w:rPr>
          <w:rFonts w:ascii="Arial" w:hAnsi="Arial"/>
          <w:b w:val="0"/>
          <w:sz w:val="22"/>
        </w:rPr>
        <w:t>API 360</w:t>
      </w:r>
    </w:p>
    <w:p>
      <w:pPr>
        <w:pStyle w:val="ListBullet"/>
        <w:spacing w:before="0" w:after="0"/>
        <w:ind w:left="720" w:hanging="360"/>
        <w:jc w:val="both"/>
      </w:pPr>
      <w:r>
        <w:rPr>
          <w:rFonts w:ascii="Arial" w:hAnsi="Arial"/>
          <w:b w:val="0"/>
          <w:sz w:val="22"/>
        </w:rPr>
        <w:t>API 300</w:t>
      </w:r>
    </w:p>
    <w:p>
      <w:pPr>
        <w:pStyle w:val="ListBullet"/>
        <w:spacing w:before="0" w:after="0"/>
        <w:ind w:left="720" w:hanging="360"/>
        <w:jc w:val="both"/>
      </w:pPr>
      <w:r>
        <w:rPr>
          <w:rFonts w:ascii="Arial" w:hAnsi="Arial"/>
          <w:b w:val="0"/>
          <w:sz w:val="22"/>
        </w:rPr>
        <w:t>AWS</w:t>
      </w:r>
    </w:p>
    <w:p>
      <w:pPr>
        <w:pStyle w:val="ListBullet"/>
        <w:spacing w:before="0" w:after="0"/>
        <w:ind w:left="720" w:hanging="360"/>
        <w:jc w:val="both"/>
      </w:pPr>
      <w:r>
        <w:rPr>
          <w:rFonts w:ascii="Arial" w:hAnsi="Arial"/>
          <w:b w:val="0"/>
          <w:sz w:val="22"/>
        </w:rPr>
        <w:t>NACE</w:t>
      </w:r>
    </w:p>
    <w:p>
      <w:pPr>
        <w:pStyle w:val="ListBullet"/>
        <w:spacing w:before="0" w:after="0"/>
        <w:ind w:left="720" w:hanging="360"/>
        <w:jc w:val="both"/>
      </w:pPr>
      <w:r>
        <w:rPr>
          <w:rFonts w:ascii="Arial" w:hAnsi="Arial"/>
          <w:b w:val="0"/>
          <w:sz w:val="22"/>
        </w:rPr>
        <w:t>ANSI</w:t>
      </w:r>
    </w:p>
    <w:p>
      <w:pPr>
        <w:pStyle w:val="ListBullet"/>
        <w:spacing w:before="0" w:after="0"/>
        <w:ind w:left="720" w:hanging="360"/>
        <w:jc w:val="both"/>
      </w:pPr>
      <w:r>
        <w:rPr>
          <w:rFonts w:ascii="Arial" w:hAnsi="Arial"/>
          <w:b w:val="0"/>
          <w:sz w:val="22"/>
        </w:rPr>
        <w:t>ASME</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JAN 2022 – PRESENT</w:t>
      </w:r>
    </w:p>
    <w:p>
      <w:pPr>
        <w:spacing w:before="0" w:after="0"/>
        <w:jc w:val="left"/>
      </w:pPr>
      <w:r>
        <w:rPr>
          <w:rFonts w:ascii="Arial" w:hAnsi="Arial"/>
          <w:b/>
          <w:sz w:val="22"/>
        </w:rPr>
        <w:t>TPI AGENCY</w:t>
      </w:r>
    </w:p>
    <w:p>
      <w:pPr>
        <w:spacing w:before="0" w:after="0"/>
        <w:jc w:val="left"/>
      </w:pPr>
      <w:r>
        <w:rPr>
          <w:rFonts w:ascii="Arial" w:hAnsi="Arial"/>
          <w:b/>
          <w:sz w:val="22"/>
        </w:rPr>
        <w:t>QA SENIOR SPECIALIST-CONTRACT EMPLOYEE</w:t>
      </w:r>
    </w:p>
    <w:p>
      <w:pPr>
        <w:pStyle w:val="ListBullet"/>
        <w:spacing w:before="0" w:after="0"/>
        <w:ind w:left="720" w:hanging="360"/>
        <w:jc w:val="both"/>
      </w:pPr>
      <w:r>
        <w:rPr>
          <w:rFonts w:ascii="Arial" w:hAnsi="Arial"/>
          <w:b w:val="0"/>
          <w:sz w:val="22"/>
        </w:rPr>
        <w:t>Performed vendor surveillance, dimensional set-out, assembly inspection, hydrostatic and functional testing, thread inspection, NDE inspection, and shipping inspection.</w:t>
      </w:r>
    </w:p>
    <w:p>
      <w:pPr>
        <w:pStyle w:val="ListBullet"/>
        <w:spacing w:before="0" w:after="0"/>
        <w:ind w:left="720" w:hanging="360"/>
        <w:jc w:val="both"/>
      </w:pPr>
      <w:r>
        <w:rPr>
          <w:rFonts w:ascii="Arial" w:hAnsi="Arial"/>
          <w:b w:val="0"/>
          <w:sz w:val="22"/>
        </w:rPr>
        <w:t>Inspected packers, hangers, sub surface safety valves, PBRs and seal assemblies, and flexible joints.</w:t>
      </w:r>
    </w:p>
    <w:p>
      <w:pPr>
        <w:pStyle w:val="ListBullet"/>
        <w:spacing w:before="0" w:after="0"/>
        <w:ind w:left="720" w:hanging="360"/>
        <w:jc w:val="both"/>
      </w:pPr>
      <w:r>
        <w:rPr>
          <w:rFonts w:ascii="Arial" w:hAnsi="Arial"/>
          <w:b w:val="0"/>
          <w:sz w:val="22"/>
        </w:rPr>
        <w:t>Supported expediting processes.</w:t>
      </w:r>
    </w:p>
    <w:p>
      <w:pPr>
        <w:pStyle w:val="ListBullet"/>
        <w:spacing w:before="0" w:after="0"/>
        <w:ind w:left="720" w:hanging="360"/>
        <w:jc w:val="both"/>
      </w:pPr>
      <w:r>
        <w:rPr>
          <w:rFonts w:ascii="Arial" w:hAnsi="Arial"/>
          <w:b w:val="0"/>
          <w:sz w:val="22"/>
        </w:rPr>
        <w:t>Performed FAT testing at OIL STATES on the Salamanca, bonga, and Trion projects.</w:t>
      </w:r>
    </w:p>
    <w:p>
      <w:pPr>
        <w:spacing w:before="0" w:after="0"/>
      </w:pPr>
    </w:p>
    <w:p>
      <w:pPr>
        <w:spacing w:before="0" w:after="0"/>
        <w:jc w:val="left"/>
      </w:pPr>
      <w:r>
        <w:rPr>
          <w:rFonts w:ascii="Arial" w:hAnsi="Arial"/>
          <w:b/>
          <w:sz w:val="22"/>
        </w:rPr>
        <w:t>JAN 2017 – PRESENT</w:t>
      </w:r>
    </w:p>
    <w:p>
      <w:pPr>
        <w:spacing w:before="0" w:after="0"/>
        <w:jc w:val="left"/>
      </w:pPr>
      <w:r>
        <w:rPr>
          <w:rFonts w:ascii="Arial" w:hAnsi="Arial"/>
          <w:b/>
          <w:sz w:val="22"/>
        </w:rPr>
        <w:t>ATC</w:t>
      </w:r>
    </w:p>
    <w:p>
      <w:pPr>
        <w:spacing w:before="0" w:after="0"/>
        <w:jc w:val="left"/>
      </w:pPr>
      <w:r>
        <w:rPr>
          <w:rFonts w:ascii="Arial" w:hAnsi="Arial"/>
          <w:b/>
          <w:sz w:val="22"/>
        </w:rPr>
        <w:t>QA SENIOR SPECIALIST-CONTRACT EMPLOYEE</w:t>
      </w:r>
    </w:p>
    <w:p>
      <w:pPr>
        <w:pStyle w:val="ListBullet"/>
        <w:spacing w:before="0" w:after="0"/>
        <w:ind w:left="720" w:hanging="360"/>
        <w:jc w:val="both"/>
      </w:pPr>
      <w:r>
        <w:rPr>
          <w:rFonts w:ascii="Arial" w:hAnsi="Arial"/>
          <w:b w:val="0"/>
          <w:sz w:val="22"/>
        </w:rPr>
        <w:t>Performed vendor surveillance, dimensional set-out, assembly inspection, hydrostatic and functional testing, thread inspection, NDE inspection, and shipping inspection.</w:t>
      </w:r>
    </w:p>
    <w:p>
      <w:pPr>
        <w:pStyle w:val="ListBullet"/>
        <w:spacing w:before="0" w:after="0"/>
        <w:ind w:left="720" w:hanging="360"/>
        <w:jc w:val="both"/>
      </w:pPr>
      <w:r>
        <w:rPr>
          <w:rFonts w:ascii="Arial" w:hAnsi="Arial"/>
          <w:b w:val="0"/>
          <w:sz w:val="22"/>
        </w:rPr>
        <w:t>Inspected packers, hangers, sub surface safety valves, PBRs and seal assemblies, and flexible joints.</w:t>
      </w:r>
    </w:p>
    <w:p>
      <w:pPr>
        <w:spacing w:before="0" w:after="0"/>
      </w:pPr>
    </w:p>
    <w:p>
      <w:pPr>
        <w:spacing w:before="0" w:after="0"/>
        <w:jc w:val="left"/>
      </w:pPr>
      <w:r>
        <w:rPr>
          <w:rFonts w:ascii="Arial" w:hAnsi="Arial"/>
          <w:b/>
          <w:sz w:val="22"/>
        </w:rPr>
        <w:t>JAN 2017 – PRESENT</w:t>
      </w:r>
    </w:p>
    <w:p>
      <w:pPr>
        <w:spacing w:before="0" w:after="0"/>
        <w:jc w:val="left"/>
      </w:pPr>
      <w:r>
        <w:rPr>
          <w:rFonts w:ascii="Arial" w:hAnsi="Arial"/>
          <w:b/>
          <w:sz w:val="22"/>
        </w:rPr>
        <w:t>TPI AGENCY</w:t>
      </w:r>
    </w:p>
    <w:p>
      <w:pPr>
        <w:spacing w:before="0" w:after="0"/>
        <w:jc w:val="left"/>
      </w:pPr>
      <w:r>
        <w:rPr>
          <w:rFonts w:ascii="Arial" w:hAnsi="Arial"/>
          <w:b/>
          <w:sz w:val="22"/>
        </w:rPr>
        <w:t>QA SENIOR SPECIALIST-CONTRACT EMPLOYEE</w:t>
      </w:r>
    </w:p>
    <w:p>
      <w:pPr>
        <w:pStyle w:val="ListBullet"/>
        <w:spacing w:before="0" w:after="0"/>
        <w:ind w:left="720" w:hanging="360"/>
        <w:jc w:val="both"/>
      </w:pPr>
      <w:r>
        <w:rPr>
          <w:rFonts w:ascii="Arial" w:hAnsi="Arial"/>
          <w:b w:val="0"/>
          <w:sz w:val="22"/>
        </w:rPr>
        <w:t>Performed vendor surveillance, dimensional set-out, assembly inspection, hydrostatic and functional testing, thread inspection, NDE inspection, and shipping inspection.</w:t>
      </w:r>
    </w:p>
    <w:p>
      <w:pPr>
        <w:pStyle w:val="ListBullet"/>
        <w:spacing w:before="0" w:after="0"/>
        <w:ind w:left="720" w:hanging="360"/>
        <w:jc w:val="both"/>
      </w:pPr>
      <w:r>
        <w:rPr>
          <w:rFonts w:ascii="Arial" w:hAnsi="Arial"/>
          <w:b w:val="0"/>
          <w:sz w:val="22"/>
        </w:rPr>
        <w:t>Inspected packers, hangers, sub surface safety valves, PBRs and seal assemblies, and flexible joints.</w:t>
      </w:r>
    </w:p>
    <w:p>
      <w:pPr>
        <w:spacing w:before="0" w:after="0"/>
      </w:pPr>
    </w:p>
    <w:p>
      <w:pPr>
        <w:spacing w:before="0" w:after="0"/>
        <w:jc w:val="left"/>
      </w:pPr>
      <w:r>
        <w:rPr>
          <w:rFonts w:ascii="Arial" w:hAnsi="Arial"/>
          <w:b/>
          <w:sz w:val="22"/>
        </w:rPr>
        <w:t>JAN 2017 – PRESENT</w:t>
      </w:r>
    </w:p>
    <w:p>
      <w:pPr>
        <w:spacing w:before="0" w:after="0"/>
        <w:jc w:val="left"/>
      </w:pPr>
      <w:r>
        <w:rPr>
          <w:rFonts w:ascii="Arial" w:hAnsi="Arial"/>
          <w:b/>
          <w:sz w:val="22"/>
        </w:rPr>
        <w:t>TPI AGENCY</w:t>
      </w:r>
    </w:p>
    <w:p>
      <w:pPr>
        <w:spacing w:before="0" w:after="0"/>
        <w:jc w:val="left"/>
      </w:pPr>
      <w:r>
        <w:rPr>
          <w:rFonts w:ascii="Arial" w:hAnsi="Arial"/>
          <w:b/>
          <w:sz w:val="22"/>
        </w:rPr>
        <w:t>QA SENIOR SPECIALIST-CONTRACT EMPLOYEE</w:t>
      </w:r>
    </w:p>
    <w:p>
      <w:pPr>
        <w:pStyle w:val="ListBullet"/>
        <w:spacing w:before="0" w:after="0"/>
        <w:ind w:left="720" w:hanging="360"/>
        <w:jc w:val="both"/>
      </w:pPr>
      <w:r>
        <w:rPr>
          <w:rFonts w:ascii="Arial" w:hAnsi="Arial"/>
          <w:b w:val="0"/>
          <w:sz w:val="22"/>
        </w:rPr>
        <w:t>Performed vendor surveillance, dimensional set-out, assembly inspection, hydrostatic and functional testing, thread inspection, NDE inspection, and shipping inspection.</w:t>
      </w:r>
    </w:p>
    <w:p>
      <w:pPr>
        <w:pStyle w:val="ListBullet"/>
        <w:spacing w:before="0" w:after="0"/>
        <w:ind w:left="720" w:hanging="360"/>
        <w:jc w:val="both"/>
      </w:pPr>
      <w:r>
        <w:rPr>
          <w:rFonts w:ascii="Arial" w:hAnsi="Arial"/>
          <w:b w:val="0"/>
          <w:sz w:val="22"/>
        </w:rPr>
        <w:t>Inspected packers, hangers, sub surface safety valves, PBRs and seal assemblies, and flexible joints.</w:t>
      </w:r>
    </w:p>
    <w:p>
      <w:pPr>
        <w:spacing w:before="0" w:after="0"/>
      </w:pPr>
    </w:p>
    <w:p>
      <w:pPr>
        <w:spacing w:before="0" w:after="0"/>
        <w:jc w:val="left"/>
      </w:pPr>
      <w:r>
        <w:rPr>
          <w:rFonts w:ascii="Arial" w:hAnsi="Arial"/>
          <w:b/>
          <w:sz w:val="22"/>
        </w:rPr>
        <w:t>JAN 2015 – PRESENT</w:t>
      </w:r>
    </w:p>
    <w:p>
      <w:pPr>
        <w:spacing w:before="0" w:after="0"/>
        <w:jc w:val="left"/>
      </w:pPr>
      <w:r>
        <w:rPr>
          <w:rFonts w:ascii="Arial" w:hAnsi="Arial"/>
          <w:b/>
          <w:sz w:val="22"/>
        </w:rPr>
        <w:t>SICA</w:t>
      </w:r>
    </w:p>
    <w:p>
      <w:pPr>
        <w:spacing w:before="0" w:after="0"/>
        <w:jc w:val="left"/>
      </w:pPr>
      <w:r>
        <w:rPr>
          <w:rFonts w:ascii="Arial" w:hAnsi="Arial"/>
          <w:b/>
          <w:sz w:val="22"/>
        </w:rPr>
        <w:t>QA SENIOR SPECIALIST-CONTRACT EMPLOYEE</w:t>
      </w:r>
    </w:p>
    <w:p>
      <w:pPr>
        <w:pStyle w:val="ListBullet"/>
        <w:spacing w:before="0" w:after="0"/>
        <w:ind w:left="720" w:hanging="360"/>
        <w:jc w:val="both"/>
      </w:pPr>
      <w:r>
        <w:rPr>
          <w:rFonts w:ascii="Arial" w:hAnsi="Arial"/>
          <w:b w:val="0"/>
          <w:sz w:val="22"/>
        </w:rPr>
        <w:t>Performed vendor surveillance, dimensional set-out, assembly inspection, hydrostatic and functional testing, thread inspection, NDE inspection, and shipping inspection.</w:t>
      </w:r>
    </w:p>
    <w:p>
      <w:pPr>
        <w:pStyle w:val="ListBullet"/>
        <w:spacing w:before="0" w:after="0"/>
        <w:ind w:left="720" w:hanging="360"/>
        <w:jc w:val="both"/>
      </w:pPr>
      <w:r>
        <w:rPr>
          <w:rFonts w:ascii="Arial" w:hAnsi="Arial"/>
          <w:b w:val="0"/>
          <w:sz w:val="22"/>
        </w:rPr>
        <w:t>Inspected packers, hangers, sub surface safety valves, PBRs and seal assemblies, and flexible joints.</w:t>
      </w:r>
    </w:p>
    <w:p>
      <w:pPr>
        <w:spacing w:before="0" w:after="0"/>
      </w:pPr>
    </w:p>
    <w:p>
      <w:pPr>
        <w:spacing w:before="0" w:after="0"/>
        <w:jc w:val="left"/>
      </w:pPr>
      <w:r>
        <w:rPr>
          <w:rFonts w:ascii="Arial" w:hAnsi="Arial"/>
          <w:b/>
          <w:sz w:val="22"/>
        </w:rPr>
        <w:t>JAN 2014 – PRESENT</w:t>
      </w:r>
    </w:p>
    <w:p>
      <w:pPr>
        <w:spacing w:before="0" w:after="0"/>
        <w:jc w:val="left"/>
      </w:pPr>
      <w:r>
        <w:rPr>
          <w:rFonts w:ascii="Arial" w:hAnsi="Arial"/>
          <w:b/>
          <w:sz w:val="22"/>
        </w:rPr>
        <w:t>TPI AGENCY</w:t>
      </w:r>
    </w:p>
    <w:p>
      <w:pPr>
        <w:spacing w:before="0" w:after="0"/>
        <w:jc w:val="left"/>
      </w:pPr>
      <w:r>
        <w:rPr>
          <w:rFonts w:ascii="Arial" w:hAnsi="Arial"/>
          <w:b/>
          <w:sz w:val="22"/>
        </w:rPr>
        <w:t>QA SENIOR SPECIALIST-CONTRACT EMPLOYEE</w:t>
      </w:r>
    </w:p>
    <w:p>
      <w:pPr>
        <w:pStyle w:val="ListBullet"/>
        <w:spacing w:before="0" w:after="0"/>
        <w:ind w:left="720" w:hanging="360"/>
        <w:jc w:val="both"/>
      </w:pPr>
      <w:r>
        <w:rPr>
          <w:rFonts w:ascii="Arial" w:hAnsi="Arial"/>
          <w:b w:val="0"/>
          <w:sz w:val="22"/>
        </w:rPr>
        <w:t>Performed vendor surveillance, dimensional set-out, assembly inspection, hydrostatic and functional testing, thread inspection, NDE inspection, and shipping inspection.</w:t>
      </w:r>
    </w:p>
    <w:p>
      <w:pPr>
        <w:pStyle w:val="ListBullet"/>
        <w:spacing w:before="0" w:after="0"/>
        <w:ind w:left="720" w:hanging="360"/>
        <w:jc w:val="both"/>
      </w:pPr>
      <w:r>
        <w:rPr>
          <w:rFonts w:ascii="Arial" w:hAnsi="Arial"/>
          <w:b w:val="0"/>
          <w:sz w:val="22"/>
        </w:rPr>
        <w:t>Inspected packers, hangers, sub surface safety valves, PBRs and seal assemblies, and flexible joints.</w:t>
      </w:r>
    </w:p>
    <w:p>
      <w:pPr>
        <w:spacing w:before="0" w:after="0"/>
      </w:pPr>
    </w:p>
    <w:p>
      <w:pPr>
        <w:spacing w:before="0" w:after="0"/>
        <w:jc w:val="left"/>
      </w:pPr>
      <w:r>
        <w:rPr>
          <w:rFonts w:ascii="Arial" w:hAnsi="Arial"/>
          <w:b/>
          <w:sz w:val="22"/>
        </w:rPr>
        <w:t>JAN 2013 – PRESENT</w:t>
      </w:r>
    </w:p>
    <w:p>
      <w:pPr>
        <w:spacing w:before="0" w:after="0"/>
        <w:jc w:val="left"/>
      </w:pPr>
      <w:r>
        <w:rPr>
          <w:rFonts w:ascii="Arial" w:hAnsi="Arial"/>
          <w:b/>
          <w:sz w:val="22"/>
        </w:rPr>
        <w:t>MICROALLOWING</w:t>
      </w:r>
    </w:p>
    <w:p>
      <w:pPr>
        <w:spacing w:before="0" w:after="0"/>
        <w:jc w:val="left"/>
      </w:pPr>
      <w:r>
        <w:rPr>
          <w:rFonts w:ascii="Arial" w:hAnsi="Arial"/>
          <w:b/>
          <w:sz w:val="22"/>
        </w:rPr>
        <w:t>QA SENIOR SPECIALIST-CONTRACT EMPLOYEE</w:t>
      </w:r>
    </w:p>
    <w:p>
      <w:pPr>
        <w:pStyle w:val="ListBullet"/>
        <w:spacing w:before="0" w:after="0"/>
        <w:ind w:left="720" w:hanging="360"/>
        <w:jc w:val="both"/>
      </w:pPr>
      <w:r>
        <w:rPr>
          <w:rFonts w:ascii="Arial" w:hAnsi="Arial"/>
          <w:b w:val="0"/>
          <w:sz w:val="22"/>
        </w:rPr>
        <w:t>Performed vendor surveillance, dimensional set-out, assembly inspection, hydrostatic and functional testing, thread inspection, NDE inspection, and shipping inspection.</w:t>
      </w:r>
    </w:p>
    <w:p>
      <w:pPr>
        <w:pStyle w:val="ListBullet"/>
        <w:spacing w:before="0" w:after="0"/>
        <w:ind w:left="720" w:hanging="360"/>
        <w:jc w:val="both"/>
      </w:pPr>
      <w:r>
        <w:rPr>
          <w:rFonts w:ascii="Arial" w:hAnsi="Arial"/>
          <w:b w:val="0"/>
          <w:sz w:val="22"/>
        </w:rPr>
        <w:t>Inspected packers, hangers, sub surface safety valves, PBRs and seal assemblies, pipe bending, and flexible joints.</w:t>
      </w:r>
    </w:p>
    <w:p>
      <w:pPr>
        <w:spacing w:before="0" w:after="0"/>
      </w:pPr>
    </w:p>
    <w:p>
      <w:pPr>
        <w:spacing w:before="0" w:after="0"/>
        <w:jc w:val="left"/>
      </w:pPr>
      <w:r>
        <w:rPr>
          <w:rFonts w:ascii="Arial" w:hAnsi="Arial"/>
          <w:b/>
          <w:sz w:val="22"/>
        </w:rPr>
        <w:t>APR 2011 – PRESENT</w:t>
      </w:r>
    </w:p>
    <w:p>
      <w:pPr>
        <w:spacing w:before="0" w:after="0"/>
        <w:jc w:val="left"/>
      </w:pPr>
      <w:r>
        <w:rPr>
          <w:rFonts w:ascii="Arial" w:hAnsi="Arial"/>
          <w:b/>
          <w:sz w:val="22"/>
        </w:rPr>
        <w:t>TPI AGENCY</w:t>
      </w:r>
    </w:p>
    <w:p>
      <w:pPr>
        <w:spacing w:before="0" w:after="0"/>
        <w:jc w:val="left"/>
      </w:pPr>
      <w:r>
        <w:rPr>
          <w:rFonts w:ascii="Arial" w:hAnsi="Arial"/>
          <w:b/>
          <w:sz w:val="22"/>
        </w:rPr>
        <w:t>QA SENIOR SPECIALIST-CONTRACT EMPLOYEE</w:t>
      </w:r>
    </w:p>
    <w:p>
      <w:pPr>
        <w:pStyle w:val="ListBullet"/>
        <w:spacing w:before="0" w:after="0"/>
        <w:ind w:left="720" w:hanging="360"/>
        <w:jc w:val="both"/>
      </w:pPr>
      <w:r>
        <w:rPr>
          <w:rFonts w:ascii="Arial" w:hAnsi="Arial"/>
          <w:b w:val="0"/>
          <w:sz w:val="22"/>
        </w:rPr>
        <w:t>Performed vendor surveillance, dimensional set-out, assembly inspection, hydrostatic and functional testing, thread inspection, NDE inspection, and shipping inspection.</w:t>
      </w:r>
    </w:p>
    <w:p>
      <w:pPr>
        <w:pStyle w:val="ListBullet"/>
        <w:spacing w:before="0" w:after="0"/>
        <w:ind w:left="720" w:hanging="360"/>
        <w:jc w:val="both"/>
      </w:pPr>
      <w:r>
        <w:rPr>
          <w:rFonts w:ascii="Arial" w:hAnsi="Arial"/>
          <w:b w:val="0"/>
          <w:sz w:val="22"/>
        </w:rPr>
        <w:t>Inspected packers, hangers, sub surface safety valves, PBRs and seal assemblies, and flexible joints.</w:t>
      </w:r>
    </w:p>
    <w:p>
      <w:pPr>
        <w:spacing w:before="0" w:after="0"/>
      </w:pPr>
    </w:p>
    <w:p>
      <w:pPr>
        <w:spacing w:before="0" w:after="0"/>
        <w:jc w:val="left"/>
      </w:pPr>
      <w:r>
        <w:rPr>
          <w:rFonts w:ascii="Arial" w:hAnsi="Arial"/>
          <w:b/>
          <w:sz w:val="22"/>
        </w:rPr>
        <w:t>APR 1975 – JAN 2010</w:t>
      </w:r>
    </w:p>
    <w:p>
      <w:pPr>
        <w:spacing w:before="0" w:after="0"/>
        <w:jc w:val="left"/>
      </w:pPr>
      <w:r>
        <w:rPr>
          <w:rFonts w:ascii="Arial" w:hAnsi="Arial"/>
          <w:b/>
          <w:sz w:val="22"/>
        </w:rPr>
        <w:t>HALLIBURTON ENERGY SERVICES INC.</w:t>
      </w:r>
    </w:p>
    <w:p>
      <w:pPr>
        <w:spacing w:before="0" w:after="0"/>
        <w:jc w:val="left"/>
      </w:pPr>
      <w:r>
        <w:rPr>
          <w:rFonts w:ascii="Arial" w:hAnsi="Arial"/>
          <w:b/>
          <w:sz w:val="22"/>
        </w:rPr>
        <w:t>SENIOR QA INSPECTOR</w:t>
      </w:r>
    </w:p>
    <w:p>
      <w:pPr>
        <w:pStyle w:val="ListBullet"/>
        <w:spacing w:before="0" w:after="0"/>
        <w:ind w:left="720" w:hanging="360"/>
        <w:jc w:val="both"/>
      </w:pPr>
      <w:r>
        <w:rPr>
          <w:rFonts w:ascii="Arial" w:hAnsi="Arial"/>
          <w:b w:val="0"/>
          <w:sz w:val="22"/>
        </w:rPr>
        <w:t>Performed dimensional inspection of engineering equipment in accordance with engineering drawings and specifications.</w:t>
      </w:r>
    </w:p>
    <w:p>
      <w:pPr>
        <w:pStyle w:val="ListBullet"/>
        <w:spacing w:before="0" w:after="0"/>
        <w:ind w:left="720" w:hanging="360"/>
        <w:jc w:val="both"/>
      </w:pPr>
      <w:r>
        <w:rPr>
          <w:rFonts w:ascii="Arial" w:hAnsi="Arial"/>
          <w:b w:val="0"/>
          <w:sz w:val="22"/>
        </w:rPr>
        <w:t>Used inspection hand tools and issued and set up inspection tools, including dial bores, thread gages, and Gage Maker equipment.</w:t>
      </w:r>
    </w:p>
    <w:p>
      <w:pPr>
        <w:pStyle w:val="ListBullet"/>
        <w:spacing w:before="0" w:after="0"/>
        <w:ind w:left="720" w:hanging="360"/>
        <w:jc w:val="both"/>
      </w:pPr>
      <w:r>
        <w:rPr>
          <w:rFonts w:ascii="Arial" w:hAnsi="Arial"/>
          <w:b w:val="0"/>
          <w:sz w:val="22"/>
        </w:rPr>
        <w:t>Performed first-article, in-process, and final inspection.</w:t>
      </w:r>
    </w:p>
    <w:p>
      <w:pPr>
        <w:pStyle w:val="ListBullet"/>
        <w:spacing w:before="0" w:after="0"/>
        <w:ind w:left="720" w:hanging="360"/>
        <w:jc w:val="both"/>
      </w:pPr>
      <w:r>
        <w:rPr>
          <w:rFonts w:ascii="Arial" w:hAnsi="Arial"/>
          <w:b w:val="0"/>
          <w:sz w:val="22"/>
        </w:rPr>
        <w:t>Performed assembly inspection in accordance with engineering drawings and specifications.</w:t>
      </w:r>
    </w:p>
    <w:p>
      <w:pPr>
        <w:pStyle w:val="ListBullet"/>
        <w:spacing w:before="0" w:after="0"/>
        <w:ind w:left="720" w:hanging="360"/>
        <w:jc w:val="both"/>
      </w:pPr>
      <w:r>
        <w:rPr>
          <w:rFonts w:ascii="Arial" w:hAnsi="Arial"/>
          <w:b w:val="0"/>
          <w:sz w:val="22"/>
        </w:rPr>
        <w:t>Performed thread inspection in accordance with engineering drawings and specifications.</w:t>
      </w:r>
    </w:p>
    <w:p>
      <w:pPr>
        <w:pStyle w:val="ListBullet"/>
        <w:spacing w:before="0" w:after="0"/>
        <w:ind w:left="720" w:hanging="360"/>
        <w:jc w:val="both"/>
      </w:pPr>
      <w:r>
        <w:rPr>
          <w:rFonts w:ascii="Arial" w:hAnsi="Arial"/>
          <w:b w:val="0"/>
          <w:sz w:val="22"/>
        </w:rPr>
        <w:t>Received raw material, issued trace numbers, controlled raw material inventory, and supported shipping and receiving.</w:t>
      </w:r>
    </w:p>
    <w:p>
      <w:pPr>
        <w:pStyle w:val="ListBullet"/>
        <w:spacing w:before="0" w:after="0"/>
        <w:ind w:left="720" w:hanging="360"/>
        <w:jc w:val="both"/>
      </w:pPr>
      <w:r>
        <w:rPr>
          <w:rFonts w:ascii="Arial" w:hAnsi="Arial"/>
          <w:b w:val="0"/>
          <w:sz w:val="22"/>
        </w:rPr>
        <w:t>Participated as a QIT member and supported corrective action reports.</w:t>
      </w:r>
    </w:p>
    <w:p>
      <w:pPr>
        <w:pStyle w:val="ListBullet"/>
        <w:spacing w:before="0" w:after="0"/>
        <w:ind w:left="720" w:hanging="360"/>
        <w:jc w:val="both"/>
      </w:pPr>
      <w:r>
        <w:rPr>
          <w:rFonts w:ascii="Arial" w:hAnsi="Arial"/>
          <w:b w:val="0"/>
          <w:sz w:val="22"/>
        </w:rPr>
        <w:t>Performed receiving inspection, shipping inspection, warehouse activities, order pulling, inventory control, packaging, and raw material inspection.</w:t>
      </w:r>
    </w:p>
    <w:p>
      <w:pPr>
        <w:pStyle w:val="ListBullet"/>
        <w:spacing w:before="0" w:after="0"/>
        <w:ind w:left="720" w:hanging="360"/>
        <w:jc w:val="both"/>
      </w:pPr>
      <w:r>
        <w:rPr>
          <w:rFonts w:ascii="Arial" w:hAnsi="Arial"/>
          <w:b w:val="0"/>
          <w:sz w:val="22"/>
        </w:rPr>
        <w:t>Worked as an NDE Technician Level I and performed Magnetic Particle Testing (MT) Level I, Liquid Penetrant Testing (P.T.) Level I, and Ultrasonic Testing Level II with some training.</w:t>
      </w:r>
    </w:p>
    <w:p>
      <w:pPr>
        <w:pStyle w:val="ListBullet"/>
        <w:spacing w:before="0" w:after="0"/>
        <w:ind w:left="720" w:hanging="360"/>
        <w:jc w:val="both"/>
      </w:pPr>
      <w:r>
        <w:rPr>
          <w:rFonts w:ascii="Arial" w:hAnsi="Arial"/>
          <w:b w:val="0"/>
          <w:sz w:val="22"/>
        </w:rPr>
        <w:t>Performed source inspection, heat treat inspection, and hydrostatic testing.</w:t>
      </w:r>
    </w:p>
    <w:p>
      <w:pPr>
        <w:pStyle w:val="ListBullet"/>
        <w:spacing w:before="0" w:after="0"/>
        <w:ind w:left="720" w:hanging="360"/>
        <w:jc w:val="both"/>
      </w:pPr>
      <w:r>
        <w:rPr>
          <w:rFonts w:ascii="Arial" w:hAnsi="Arial"/>
          <w:b w:val="0"/>
          <w:sz w:val="22"/>
        </w:rPr>
        <w:t>Inspected actuators, sub surface safety valves, flapper valves, and side pocket mandrels.</w:t>
      </w:r>
    </w:p>
    <w:p>
      <w:pPr>
        <w:pStyle w:val="ListBullet"/>
        <w:spacing w:before="0" w:after="0"/>
        <w:ind w:left="720" w:hanging="360"/>
        <w:jc w:val="both"/>
      </w:pPr>
      <w:r>
        <w:rPr>
          <w:rFonts w:ascii="Arial" w:hAnsi="Arial"/>
          <w:b w:val="0"/>
          <w:sz w:val="22"/>
        </w:rPr>
        <w:t>Operated gas and electric forklifts and worked with manufacturing processes.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val="0"/>
          <w:sz w:val="22"/>
        </w:rPr>
        <w:t>Client: OIL STATES</w:t>
      </w:r>
    </w:p>
    <w:p>
      <w:pPr>
        <w:spacing w:before="0" w:after="0"/>
        <w:jc w:val="left"/>
      </w:pPr>
      <w:r>
        <w:rPr>
          <w:rFonts w:ascii="Arial" w:hAnsi="Arial"/>
          <w:b w:val="0"/>
          <w:sz w:val="22"/>
        </w:rPr>
        <w:t>Salamanca</w:t>
      </w:r>
    </w:p>
    <w:p>
      <w:pPr>
        <w:pStyle w:val="ListBullet"/>
        <w:spacing w:before="0" w:after="0"/>
        <w:ind w:left="720" w:hanging="360"/>
        <w:jc w:val="both"/>
      </w:pPr>
      <w:r>
        <w:rPr>
          <w:rFonts w:ascii="Arial" w:hAnsi="Arial"/>
          <w:b w:val="0"/>
          <w:sz w:val="22"/>
        </w:rPr>
        <w:t>Conducted FAT testing at OIL STATES for the Salamanca project.</w:t>
      </w:r>
    </w:p>
    <w:p>
      <w:pPr>
        <w:spacing w:before="0" w:after="0"/>
      </w:pPr>
    </w:p>
    <w:p>
      <w:pPr>
        <w:spacing w:before="0" w:after="0"/>
        <w:jc w:val="left"/>
      </w:pPr>
      <w:r>
        <w:rPr>
          <w:rFonts w:ascii="Arial" w:hAnsi="Arial"/>
          <w:b w:val="0"/>
          <w:sz w:val="22"/>
        </w:rPr>
        <w:t>Client: OIL STATES</w:t>
      </w:r>
    </w:p>
    <w:p>
      <w:pPr>
        <w:spacing w:before="0" w:after="0"/>
        <w:jc w:val="left"/>
      </w:pPr>
      <w:r>
        <w:rPr>
          <w:rFonts w:ascii="Arial" w:hAnsi="Arial"/>
          <w:b w:val="0"/>
          <w:sz w:val="22"/>
        </w:rPr>
        <w:t>bonga Project</w:t>
      </w:r>
    </w:p>
    <w:p>
      <w:pPr>
        <w:pStyle w:val="ListBullet"/>
        <w:spacing w:before="0" w:after="0"/>
        <w:ind w:left="720" w:hanging="360"/>
        <w:jc w:val="both"/>
      </w:pPr>
      <w:r>
        <w:rPr>
          <w:rFonts w:ascii="Arial" w:hAnsi="Arial"/>
          <w:b w:val="0"/>
          <w:sz w:val="22"/>
        </w:rPr>
        <w:t>Conducted FAT testing at OIL STATES for the bonga Project.</w:t>
      </w:r>
    </w:p>
    <w:p>
      <w:pPr>
        <w:spacing w:before="0" w:after="0"/>
      </w:pPr>
    </w:p>
    <w:p>
      <w:pPr>
        <w:spacing w:before="0" w:after="0"/>
        <w:jc w:val="left"/>
      </w:pPr>
      <w:r>
        <w:rPr>
          <w:rFonts w:ascii="Arial" w:hAnsi="Arial"/>
          <w:b w:val="0"/>
          <w:sz w:val="22"/>
        </w:rPr>
        <w:t>Client: OIL STATES</w:t>
      </w:r>
    </w:p>
    <w:p>
      <w:pPr>
        <w:spacing w:before="0" w:after="0"/>
        <w:jc w:val="left"/>
      </w:pPr>
      <w:r>
        <w:rPr>
          <w:rFonts w:ascii="Arial" w:hAnsi="Arial"/>
          <w:b w:val="0"/>
          <w:sz w:val="22"/>
        </w:rPr>
        <w:t>Trion project</w:t>
      </w:r>
    </w:p>
    <w:p>
      <w:pPr>
        <w:pStyle w:val="ListBullet"/>
        <w:spacing w:before="0" w:after="0"/>
        <w:ind w:left="720" w:hanging="360"/>
        <w:jc w:val="both"/>
      </w:pPr>
      <w:r>
        <w:rPr>
          <w:rFonts w:ascii="Arial" w:hAnsi="Arial"/>
          <w:b w:val="0"/>
          <w:sz w:val="22"/>
        </w:rPr>
        <w:t>Worked on FAT testing at OIL STATES for the Trion project.</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Quality Assurance Inspection</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NDE Inspection</w:t>
      </w:r>
    </w:p>
    <w:p>
      <w:pPr>
        <w:pStyle w:val="ListBullet"/>
        <w:spacing w:before="0" w:after="0"/>
        <w:ind w:left="720" w:hanging="360"/>
        <w:jc w:val="both"/>
      </w:pPr>
      <w:r>
        <w:rPr>
          <w:rFonts w:ascii="Arial" w:hAnsi="Arial"/>
          <w:b w:val="0"/>
          <w:sz w:val="22"/>
        </w:rPr>
        <w:t>Assembly Inspection</w:t>
      </w:r>
    </w:p>
    <w:p>
      <w:pPr>
        <w:pStyle w:val="ListBullet"/>
        <w:spacing w:before="0" w:after="0"/>
        <w:ind w:left="720" w:hanging="360"/>
        <w:jc w:val="both"/>
      </w:pPr>
      <w:r>
        <w:rPr>
          <w:rFonts w:ascii="Arial" w:hAnsi="Arial"/>
          <w:b w:val="0"/>
          <w:sz w:val="22"/>
        </w:rPr>
        <w:t>Source and Heat Treat Inspection</w:t>
      </w:r>
    </w:p>
    <w:p>
      <w:pPr>
        <w:pStyle w:val="ListBullet"/>
        <w:spacing w:before="0" w:after="0"/>
        <w:ind w:left="720" w:hanging="360"/>
        <w:jc w:val="both"/>
      </w:pPr>
      <w:r>
        <w:rPr>
          <w:rFonts w:ascii="Arial" w:hAnsi="Arial"/>
          <w:b w:val="0"/>
          <w:sz w:val="22"/>
        </w:rPr>
        <w:t>Raw Material Inspection</w:t>
      </w:r>
    </w:p>
    <w:p>
      <w:pPr>
        <w:pStyle w:val="ListBullet"/>
        <w:spacing w:before="0" w:after="0"/>
        <w:ind w:left="720" w:hanging="360"/>
        <w:jc w:val="both"/>
      </w:pPr>
      <w:r>
        <w:rPr>
          <w:rFonts w:ascii="Arial" w:hAnsi="Arial"/>
          <w:b w:val="0"/>
          <w:sz w:val="22"/>
        </w:rPr>
        <w:t>Inspection Tool Setup</w:t>
      </w:r>
    </w:p>
    <w:p>
      <w:pPr>
        <w:pStyle w:val="ListBullet"/>
        <w:spacing w:before="0" w:after="0"/>
        <w:ind w:left="720" w:hanging="360"/>
        <w:jc w:val="both"/>
      </w:pPr>
      <w:r>
        <w:rPr>
          <w:rFonts w:ascii="Arial" w:hAnsi="Arial"/>
          <w:b w:val="0"/>
          <w:sz w:val="22"/>
        </w:rPr>
        <w:t>Expediting Processes</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Packers</w:t>
      </w:r>
    </w:p>
    <w:p>
      <w:pPr>
        <w:pStyle w:val="ListBullet"/>
        <w:spacing w:before="0" w:after="0"/>
        <w:ind w:left="720" w:hanging="360"/>
        <w:jc w:val="both"/>
      </w:pPr>
      <w:r>
        <w:rPr>
          <w:rFonts w:ascii="Arial" w:hAnsi="Arial"/>
          <w:b w:val="0"/>
          <w:sz w:val="22"/>
        </w:rPr>
        <w:t>Hangers</w:t>
      </w:r>
    </w:p>
    <w:p>
      <w:pPr>
        <w:pStyle w:val="ListBullet"/>
        <w:spacing w:before="0" w:after="0"/>
        <w:ind w:left="720" w:hanging="360"/>
        <w:jc w:val="both"/>
      </w:pPr>
      <w:r>
        <w:rPr>
          <w:rFonts w:ascii="Arial" w:hAnsi="Arial"/>
          <w:b w:val="0"/>
          <w:sz w:val="22"/>
        </w:rPr>
        <w:t>Sub Surface Safety Valves</w:t>
      </w:r>
    </w:p>
    <w:p>
      <w:pPr>
        <w:pStyle w:val="ListBullet"/>
        <w:spacing w:before="0" w:after="0"/>
        <w:ind w:left="720" w:hanging="360"/>
        <w:jc w:val="both"/>
      </w:pPr>
      <w:r>
        <w:rPr>
          <w:rFonts w:ascii="Arial" w:hAnsi="Arial"/>
          <w:b w:val="0"/>
          <w:sz w:val="22"/>
        </w:rPr>
        <w:t>PBRs</w:t>
      </w:r>
    </w:p>
    <w:p>
      <w:pPr>
        <w:pStyle w:val="ListBullet"/>
        <w:spacing w:before="0" w:after="0"/>
        <w:ind w:left="720" w:hanging="360"/>
        <w:jc w:val="both"/>
      </w:pPr>
      <w:r>
        <w:rPr>
          <w:rFonts w:ascii="Arial" w:hAnsi="Arial"/>
          <w:b w:val="0"/>
          <w:sz w:val="22"/>
        </w:rPr>
        <w:t>Seal Assemblies</w:t>
      </w:r>
    </w:p>
    <w:p>
      <w:pPr>
        <w:pStyle w:val="ListBullet"/>
        <w:spacing w:before="0" w:after="0"/>
        <w:ind w:left="720" w:hanging="360"/>
        <w:jc w:val="both"/>
      </w:pPr>
      <w:r>
        <w:rPr>
          <w:rFonts w:ascii="Arial" w:hAnsi="Arial"/>
          <w:b w:val="0"/>
          <w:sz w:val="22"/>
        </w:rPr>
        <w:t>Flexible Joints</w:t>
      </w:r>
    </w:p>
    <w:p>
      <w:pPr>
        <w:pStyle w:val="ListBullet"/>
        <w:spacing w:before="0" w:after="0"/>
        <w:ind w:left="720" w:hanging="360"/>
        <w:jc w:val="both"/>
      </w:pPr>
      <w:r>
        <w:rPr>
          <w:rFonts w:ascii="Arial" w:hAnsi="Arial"/>
          <w:b w:val="0"/>
          <w:sz w:val="22"/>
        </w:rPr>
        <w:t>Actuators</w:t>
      </w:r>
    </w:p>
    <w:p>
      <w:pPr>
        <w:pStyle w:val="ListBullet"/>
        <w:spacing w:before="0" w:after="0"/>
        <w:ind w:left="720" w:hanging="360"/>
        <w:jc w:val="both"/>
      </w:pPr>
      <w:r>
        <w:rPr>
          <w:rFonts w:ascii="Arial" w:hAnsi="Arial"/>
          <w:b w:val="0"/>
          <w:sz w:val="22"/>
        </w:rPr>
        <w:t>Flapper Valves</w:t>
      </w:r>
    </w:p>
    <w:p>
      <w:pPr>
        <w:pStyle w:val="ListBullet"/>
        <w:spacing w:before="0" w:after="0"/>
        <w:ind w:left="720" w:hanging="360"/>
        <w:jc w:val="both"/>
      </w:pPr>
      <w:r>
        <w:rPr>
          <w:rFonts w:ascii="Arial" w:hAnsi="Arial"/>
          <w:b w:val="0"/>
          <w:sz w:val="22"/>
        </w:rPr>
        <w:t>Side Pocket Mandrels</w:t>
      </w:r>
    </w:p>
    <w:p>
      <w:pPr>
        <w:pStyle w:val="ListBullet"/>
        <w:spacing w:before="0" w:after="0"/>
        <w:ind w:left="720" w:hanging="360"/>
        <w:jc w:val="both"/>
      </w:pPr>
      <w:r>
        <w:rPr>
          <w:rFonts w:ascii="Arial" w:hAnsi="Arial"/>
          <w:b w:val="0"/>
          <w:sz w:val="22"/>
        </w:rPr>
        <w:t>Pipe</w:t>
      </w:r>
    </w:p>
    <w:p>
      <w:pPr>
        <w:pStyle w:val="ListBullet"/>
        <w:spacing w:before="0" w:after="0"/>
        <w:ind w:left="720" w:hanging="360"/>
        <w:jc w:val="both"/>
      </w:pPr>
      <w:r>
        <w:rPr>
          <w:rFonts w:ascii="Arial" w:hAnsi="Arial"/>
          <w:b w:val="0"/>
          <w:sz w:val="22"/>
        </w:rPr>
        <w:t>Raw Material</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