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KAZUO FUJITA</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Kazuo Fujita is an Electrical Engineer and inspector with more than 50 years of experience in basic and detailed design, inspection, and construction supervision for infrastructure development projects. Since 2012, he has undertaken overseas project work as a registered ARAMCO auditor, focusing on inspection and testing of generators, bus ducts, transformers, motors, and related electrical systems. His capabilities include investigation, planning, design review, reliability-focused inspection, testing, and construction supervision across electrical, instrumentation, mechanical, diesel, pump, and elevator equipment. He has inspected major assets including 841MVA steam turbine generators, 133MVA and 150MVA power transformers, synchronous motors, induction motors, and adjustable frequency drive systems. His experience includes international projects across Asia, the Middle East, Africa, the Americas, and Japan.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Faculty of Technology / Electrical Engineering Course, Meiji University (March, 1967)</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JIC's Monitoring Inspection training was conducted and passed once a year.</w:t>
      </w:r>
    </w:p>
    <w:p>
      <w:pPr>
        <w:pStyle w:val="ListBullet"/>
        <w:spacing w:before="0" w:after="0"/>
        <w:ind w:left="720" w:hanging="360"/>
        <w:jc w:val="both"/>
      </w:pPr>
      <w:r>
        <w:rPr>
          <w:rFonts w:ascii="Arial" w:hAnsi="Arial"/>
          <w:b w:val="0"/>
          <w:sz w:val="22"/>
        </w:rPr>
        <w:t>Saudi Aramco Approved Inspector ID No.80012489 QM01 Electrical General, QM02 Instrumentation, QM16 Transformer, QM17 Cables, QM19 MCC, QM20 Switchgear, QM21 Generators &amp; Motors</w:t>
      </w:r>
    </w:p>
    <w:p>
      <w:pPr>
        <w:pStyle w:val="ListBullet"/>
        <w:spacing w:before="0" w:after="0"/>
        <w:ind w:left="720" w:hanging="360"/>
        <w:jc w:val="both"/>
      </w:pPr>
      <w:r>
        <w:rPr>
          <w:rFonts w:ascii="Arial" w:hAnsi="Arial"/>
          <w:b w:val="0"/>
          <w:sz w:val="22"/>
        </w:rPr>
        <w:t>The institution of Professional Engineers, Japan Member</w:t>
      </w:r>
    </w:p>
    <w:p>
      <w:pPr>
        <w:pStyle w:val="ListBullet"/>
        <w:spacing w:before="0" w:after="0"/>
        <w:ind w:left="720" w:hanging="360"/>
        <w:jc w:val="both"/>
      </w:pPr>
      <w:r>
        <w:rPr>
          <w:rFonts w:ascii="Arial" w:hAnsi="Arial"/>
          <w:b w:val="0"/>
          <w:sz w:val="22"/>
        </w:rPr>
        <w:t>APEC Registered Engineer,（Electrical Engineering） Member</w:t>
      </w:r>
    </w:p>
    <w:p>
      <w:pPr>
        <w:pStyle w:val="ListBullet"/>
        <w:spacing w:before="0" w:after="0"/>
        <w:ind w:left="720" w:hanging="360"/>
        <w:jc w:val="both"/>
      </w:pPr>
      <w:r>
        <w:rPr>
          <w:rFonts w:ascii="Arial" w:hAnsi="Arial"/>
          <w:b w:val="0"/>
          <w:sz w:val="22"/>
        </w:rPr>
        <w:t>Energy Management Association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2012 – PRESENT</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Inspected various electric and instrumentation equipment machinery and various plants and iron and steel products.</w:t>
      </w:r>
    </w:p>
    <w:p>
      <w:pPr>
        <w:pStyle w:val="ListBullet"/>
        <w:spacing w:before="0" w:after="0"/>
        <w:ind w:left="720" w:hanging="360"/>
        <w:jc w:val="both"/>
      </w:pPr>
      <w:r>
        <w:rPr>
          <w:rFonts w:ascii="Arial" w:hAnsi="Arial"/>
          <w:b w:val="0"/>
          <w:sz w:val="22"/>
        </w:rPr>
        <w:t>Performed inspection and test work for electrical and instrumentation equipment and machinery.</w:t>
      </w:r>
    </w:p>
    <w:p>
      <w:pPr>
        <w:pStyle w:val="ListBullet"/>
        <w:spacing w:before="0" w:after="0"/>
        <w:ind w:left="720" w:hanging="360"/>
        <w:jc w:val="both"/>
      </w:pPr>
      <w:r>
        <w:rPr>
          <w:rFonts w:ascii="Arial" w:hAnsi="Arial"/>
          <w:b w:val="0"/>
          <w:sz w:val="22"/>
        </w:rPr>
        <w:t>Provided expediting services for the inspection categories covered by the company.</w:t>
      </w:r>
    </w:p>
    <w:p>
      <w:pPr>
        <w:pStyle w:val="ListBullet"/>
        <w:spacing w:before="0" w:after="0"/>
        <w:ind w:left="720" w:hanging="360"/>
        <w:jc w:val="both"/>
      </w:pPr>
      <w:r>
        <w:rPr>
          <w:rFonts w:ascii="Arial" w:hAnsi="Arial"/>
          <w:b w:val="0"/>
          <w:sz w:val="22"/>
        </w:rPr>
        <w:t>Worked on overseas projects as a registered Auditor of ARAMCO regarding inspection and testing related to generators, bus ducts, and transformers.</w:t>
      </w:r>
    </w:p>
    <w:p>
      <w:pPr>
        <w:spacing w:before="0" w:after="0"/>
      </w:pPr>
    </w:p>
    <w:p>
      <w:pPr>
        <w:spacing w:before="0" w:after="0"/>
        <w:jc w:val="left"/>
      </w:pPr>
      <w:r>
        <w:rPr>
          <w:rFonts w:ascii="Arial" w:hAnsi="Arial"/>
          <w:b/>
          <w:sz w:val="22"/>
        </w:rPr>
        <w:t>2008 – 2012</w:t>
      </w:r>
    </w:p>
    <w:p>
      <w:pPr>
        <w:spacing w:before="0" w:after="0"/>
        <w:jc w:val="left"/>
      </w:pPr>
      <w:r>
        <w:rPr>
          <w:rFonts w:ascii="Arial" w:hAnsi="Arial"/>
          <w:b/>
          <w:sz w:val="22"/>
        </w:rPr>
        <w:t>FUJITA TECHNOLOGICAL PROFESSIONAL ENGINEER</w:t>
      </w:r>
    </w:p>
    <w:p>
      <w:pPr>
        <w:spacing w:before="0" w:after="0"/>
        <w:jc w:val="left"/>
      </w:pPr>
      <w:r>
        <w:rPr>
          <w:rFonts w:ascii="Arial" w:hAnsi="Arial"/>
          <w:b/>
          <w:sz w:val="22"/>
        </w:rPr>
        <w:t>TECHNICAL CONSULTANT</w:t>
      </w:r>
    </w:p>
    <w:p>
      <w:pPr>
        <w:pStyle w:val="ListBullet"/>
        <w:spacing w:before="0" w:after="0"/>
        <w:ind w:left="720" w:hanging="360"/>
        <w:jc w:val="both"/>
      </w:pPr>
      <w:r>
        <w:rPr>
          <w:rFonts w:ascii="Arial" w:hAnsi="Arial"/>
          <w:b w:val="0"/>
          <w:sz w:val="22"/>
        </w:rPr>
        <w:t>Worked as a Technical Consultant at the Tokyo Office.</w:t>
      </w:r>
    </w:p>
    <w:p>
      <w:pPr>
        <w:spacing w:before="0" w:after="0"/>
      </w:pPr>
    </w:p>
    <w:p>
      <w:pPr>
        <w:spacing w:before="0" w:after="0"/>
        <w:jc w:val="left"/>
      </w:pPr>
      <w:r>
        <w:rPr>
          <w:rFonts w:ascii="Arial" w:hAnsi="Arial"/>
          <w:b/>
          <w:sz w:val="22"/>
        </w:rPr>
        <w:t>2005 – 2008</w:t>
      </w:r>
    </w:p>
    <w:p>
      <w:pPr>
        <w:spacing w:before="0" w:after="0"/>
        <w:jc w:val="left"/>
      </w:pPr>
      <w:r>
        <w:rPr>
          <w:rFonts w:ascii="Arial" w:hAnsi="Arial"/>
          <w:b/>
          <w:sz w:val="22"/>
        </w:rPr>
        <w:t>JAPAN INTERNATIONAL COOPERATION AGENCY (JICA)</w:t>
      </w:r>
    </w:p>
    <w:p>
      <w:pPr>
        <w:spacing w:before="0" w:after="0"/>
        <w:jc w:val="left"/>
      </w:pPr>
      <w:r>
        <w:rPr>
          <w:rFonts w:ascii="Arial" w:hAnsi="Arial"/>
          <w:b/>
          <w:sz w:val="22"/>
        </w:rPr>
        <w:t>ADVISOR</w:t>
      </w:r>
    </w:p>
    <w:p>
      <w:pPr>
        <w:pStyle w:val="ListBullet"/>
        <w:spacing w:before="0" w:after="0"/>
        <w:ind w:left="720" w:hanging="360"/>
        <w:jc w:val="both"/>
      </w:pPr>
      <w:r>
        <w:rPr>
          <w:rFonts w:ascii="Arial" w:hAnsi="Arial"/>
          <w:b w:val="0"/>
          <w:sz w:val="22"/>
        </w:rPr>
        <w:t>Advised on electric power management and energy conservation.</w:t>
      </w:r>
    </w:p>
    <w:p>
      <w:pPr>
        <w:spacing w:before="0" w:after="0"/>
      </w:pPr>
    </w:p>
    <w:p>
      <w:pPr>
        <w:spacing w:before="0" w:after="0"/>
        <w:jc w:val="left"/>
      </w:pPr>
      <w:r>
        <w:rPr>
          <w:rFonts w:ascii="Arial" w:hAnsi="Arial"/>
          <w:b/>
          <w:sz w:val="22"/>
        </w:rPr>
        <w:t>1998 – 2005</w:t>
      </w:r>
    </w:p>
    <w:p>
      <w:pPr>
        <w:spacing w:before="0" w:after="0"/>
        <w:jc w:val="left"/>
      </w:pPr>
      <w:r>
        <w:rPr>
          <w:rFonts w:ascii="Arial" w:hAnsi="Arial"/>
          <w:b/>
          <w:sz w:val="22"/>
        </w:rPr>
        <w:t>KURITA INDUSTRIAL CO., LTD.</w:t>
      </w:r>
    </w:p>
    <w:p>
      <w:pPr>
        <w:spacing w:before="0" w:after="0"/>
        <w:jc w:val="left"/>
      </w:pPr>
      <w:r>
        <w:rPr>
          <w:rFonts w:ascii="Arial" w:hAnsi="Arial"/>
          <w:b/>
          <w:sz w:val="22"/>
        </w:rPr>
        <w:t>GENERAL MANAGER OF ELECTRIC AND CONTROL SYSTEM OF WATER TREATMENT DEPT</w:t>
      </w:r>
    </w:p>
    <w:p>
      <w:pPr>
        <w:pStyle w:val="ListBullet"/>
        <w:spacing w:before="0" w:after="0"/>
        <w:ind w:left="720" w:hanging="360"/>
        <w:jc w:val="both"/>
      </w:pPr>
      <w:r>
        <w:rPr>
          <w:rFonts w:ascii="Arial" w:hAnsi="Arial"/>
          <w:b w:val="0"/>
          <w:sz w:val="22"/>
        </w:rPr>
        <w:t>Managed the electric and control system function of the Water Treatment Department.</w:t>
      </w:r>
    </w:p>
    <w:p>
      <w:pPr>
        <w:spacing w:before="0" w:after="0"/>
      </w:pPr>
    </w:p>
    <w:p>
      <w:pPr>
        <w:spacing w:before="0" w:after="0"/>
        <w:jc w:val="left"/>
      </w:pPr>
      <w:r>
        <w:rPr>
          <w:rFonts w:ascii="Arial" w:hAnsi="Arial"/>
          <w:b/>
          <w:sz w:val="22"/>
        </w:rPr>
        <w:t>1971 – 1998</w:t>
      </w:r>
    </w:p>
    <w:p>
      <w:pPr>
        <w:spacing w:before="0" w:after="0"/>
        <w:jc w:val="left"/>
      </w:pPr>
      <w:r>
        <w:rPr>
          <w:rFonts w:ascii="Arial" w:hAnsi="Arial"/>
          <w:b/>
          <w:sz w:val="22"/>
        </w:rPr>
        <w:t>MATSUI ENGINEERING AND SHIPBUILDING (MES) CO., LTD</w:t>
      </w:r>
    </w:p>
    <w:p>
      <w:pPr>
        <w:spacing w:before="0" w:after="0"/>
        <w:jc w:val="left"/>
      </w:pPr>
      <w:r>
        <w:rPr>
          <w:rFonts w:ascii="Arial" w:hAnsi="Arial"/>
          <w:b/>
          <w:sz w:val="22"/>
        </w:rPr>
        <w:t>MANAGER OF ELECTRICAL &amp;INSTRUMENT, PLANT ENGINEERING DEPT</w:t>
      </w:r>
    </w:p>
    <w:p>
      <w:pPr>
        <w:pStyle w:val="ListBullet"/>
        <w:spacing w:before="0" w:after="0"/>
        <w:ind w:left="720" w:hanging="360"/>
        <w:jc w:val="both"/>
      </w:pPr>
      <w:r>
        <w:rPr>
          <w:rFonts w:ascii="Arial" w:hAnsi="Arial"/>
          <w:b w:val="0"/>
          <w:sz w:val="22"/>
        </w:rPr>
        <w:t>Managed electrical and instrumentation activities in the Plant Engineering Department.</w:t>
      </w:r>
    </w:p>
    <w:p>
      <w:pPr>
        <w:spacing w:before="0" w:after="0"/>
      </w:pPr>
    </w:p>
    <w:p>
      <w:pPr>
        <w:spacing w:before="0" w:after="0"/>
        <w:jc w:val="left"/>
      </w:pPr>
      <w:r>
        <w:rPr>
          <w:rFonts w:ascii="Arial" w:hAnsi="Arial"/>
          <w:b/>
          <w:sz w:val="22"/>
        </w:rPr>
        <w:t>1967 – 1971</w:t>
      </w:r>
    </w:p>
    <w:p>
      <w:pPr>
        <w:spacing w:before="0" w:after="0"/>
        <w:jc w:val="left"/>
      </w:pPr>
      <w:r>
        <w:rPr>
          <w:rFonts w:ascii="Arial" w:hAnsi="Arial"/>
          <w:b/>
          <w:sz w:val="22"/>
        </w:rPr>
        <w:t>SUMITOMO PARTICULAR STEEL CO., LTD</w:t>
      </w:r>
    </w:p>
    <w:p>
      <w:pPr>
        <w:spacing w:before="0" w:after="0"/>
        <w:jc w:val="left"/>
      </w:pPr>
      <w:r>
        <w:rPr>
          <w:rFonts w:ascii="Arial" w:hAnsi="Arial"/>
          <w:b/>
          <w:sz w:val="22"/>
        </w:rPr>
        <w:t>LICENSED ELECTRICIAN OF ENGINEERING DEPT</w:t>
      </w:r>
    </w:p>
    <w:p>
      <w:pPr>
        <w:pStyle w:val="ListBullet"/>
        <w:spacing w:before="0" w:after="0"/>
        <w:ind w:left="720" w:hanging="360"/>
        <w:jc w:val="both"/>
      </w:pPr>
      <w:r>
        <w:rPr>
          <w:rFonts w:ascii="Arial" w:hAnsi="Arial"/>
          <w:b w:val="0"/>
          <w:sz w:val="22"/>
        </w:rPr>
        <w:t>Worked as a Licensed Electrician in the Engineering Department.</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SEP 2023 – MAY 2024</w:t>
      </w:r>
    </w:p>
    <w:p>
      <w:pPr>
        <w:spacing w:before="0" w:after="0"/>
        <w:jc w:val="left"/>
      </w:pPr>
      <w:r>
        <w:rPr>
          <w:rFonts w:ascii="Arial" w:hAnsi="Arial"/>
          <w:b w:val="0"/>
          <w:sz w:val="22"/>
        </w:rPr>
        <w:t>Transformers Replacement at Safiniyah#14 SS &amp; JNGL #3 SS</w:t>
      </w:r>
    </w:p>
    <w:p>
      <w:pPr>
        <w:spacing w:before="0" w:after="0"/>
        <w:jc w:val="left"/>
      </w:pPr>
      <w:r>
        <w:rPr>
          <w:rFonts w:ascii="Arial" w:hAnsi="Arial"/>
          <w:b w:val="0"/>
          <w:sz w:val="22"/>
        </w:rPr>
        <w:t>Vendor: Fuji Electric Co., Ltd.</w:t>
      </w:r>
    </w:p>
    <w:p>
      <w:pPr>
        <w:spacing w:before="0" w:after="0"/>
        <w:jc w:val="left"/>
      </w:pPr>
      <w:r>
        <w:rPr>
          <w:rFonts w:ascii="Arial" w:hAnsi="Arial"/>
          <w:b w:val="0"/>
          <w:sz w:val="22"/>
        </w:rPr>
        <w:t>Product: 133MVA (2ea.)&amp; 150MVA (2ea.) Power Transformer</w:t>
      </w:r>
    </w:p>
    <w:p>
      <w:pPr>
        <w:spacing w:before="0" w:after="0"/>
        <w:jc w:val="left"/>
      </w:pPr>
      <w:r>
        <w:rPr>
          <w:rFonts w:ascii="Arial" w:hAnsi="Arial"/>
          <w:b w:val="0"/>
          <w:sz w:val="22"/>
        </w:rPr>
        <w:t>Position: Aramco Source Inspector</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transformer components.</w:t>
      </w:r>
    </w:p>
    <w:p>
      <w:pPr>
        <w:spacing w:before="0" w:after="0"/>
      </w:pPr>
    </w:p>
    <w:p>
      <w:pPr>
        <w:spacing w:before="0" w:after="0"/>
        <w:jc w:val="left"/>
      </w:pPr>
      <w:r>
        <w:rPr>
          <w:rFonts w:ascii="Arial" w:hAnsi="Arial"/>
          <w:b/>
          <w:sz w:val="22"/>
        </w:rPr>
        <w:t>JUL 2022 – PRESENT</w:t>
      </w:r>
    </w:p>
    <w:p>
      <w:pPr>
        <w:spacing w:before="0" w:after="0"/>
        <w:jc w:val="left"/>
      </w:pPr>
      <w:r>
        <w:rPr>
          <w:rFonts w:ascii="Arial" w:hAnsi="Arial"/>
          <w:b w:val="0"/>
          <w:sz w:val="22"/>
        </w:rPr>
        <w:t>Client: Aramco Asia Japan KK</w:t>
      </w:r>
    </w:p>
    <w:p>
      <w:pPr>
        <w:spacing w:before="0" w:after="0"/>
        <w:jc w:val="left"/>
      </w:pPr>
      <w:r>
        <w:rPr>
          <w:rFonts w:ascii="Arial" w:hAnsi="Arial"/>
          <w:b w:val="0"/>
          <w:sz w:val="22"/>
        </w:rPr>
        <w:t>Various Aramco Projects</w:t>
      </w:r>
    </w:p>
    <w:p>
      <w:pPr>
        <w:spacing w:before="0" w:after="0"/>
        <w:jc w:val="left"/>
      </w:pPr>
      <w:r>
        <w:rPr>
          <w:rFonts w:ascii="Arial" w:hAnsi="Arial"/>
          <w:b w:val="0"/>
          <w:sz w:val="22"/>
        </w:rPr>
        <w:t>Vendor: Toshiba Mitsubishi-Electric Industrial Systems Corp. (TMEIC), Keihin &amp; Nagasaki Works</w:t>
      </w:r>
    </w:p>
    <w:p>
      <w:pPr>
        <w:spacing w:before="0" w:after="0"/>
        <w:jc w:val="left"/>
      </w:pPr>
      <w:r>
        <w:rPr>
          <w:rFonts w:ascii="Arial" w:hAnsi="Arial"/>
          <w:b w:val="0"/>
          <w:sz w:val="22"/>
        </w:rPr>
        <w:t>Product: 16,256 KW Synchronous Motors (25ea.) with excitation busduct, 14,533KW Synchronous Motors (8ea.) and more.</w:t>
      </w:r>
    </w:p>
    <w:p>
      <w:pPr>
        <w:spacing w:before="0" w:after="0"/>
        <w:jc w:val="left"/>
      </w:pPr>
      <w:r>
        <w:rPr>
          <w:rFonts w:ascii="Arial" w:hAnsi="Arial"/>
          <w:b w:val="0"/>
          <w:sz w:val="22"/>
        </w:rPr>
        <w:t>Position: Aramco Monitoring Inspector</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synchronous motor components.</w:t>
      </w:r>
    </w:p>
    <w:p>
      <w:pPr>
        <w:spacing w:before="0" w:after="0"/>
      </w:pPr>
    </w:p>
    <w:p>
      <w:pPr>
        <w:spacing w:before="0" w:after="0"/>
        <w:jc w:val="left"/>
      </w:pPr>
      <w:r>
        <w:rPr>
          <w:rFonts w:ascii="Arial" w:hAnsi="Arial"/>
          <w:b/>
          <w:sz w:val="22"/>
        </w:rPr>
        <w:t>MAY 2020 – SEP 2020</w:t>
      </w:r>
    </w:p>
    <w:p>
      <w:pPr>
        <w:spacing w:before="0" w:after="0"/>
        <w:jc w:val="left"/>
      </w:pPr>
      <w:r>
        <w:rPr>
          <w:rFonts w:ascii="Arial" w:hAnsi="Arial"/>
          <w:b w:val="0"/>
          <w:sz w:val="22"/>
        </w:rPr>
        <w:t>Client: ARAMCO</w:t>
      </w:r>
    </w:p>
    <w:p>
      <w:pPr>
        <w:spacing w:before="0" w:after="0"/>
        <w:jc w:val="left"/>
      </w:pPr>
      <w:r>
        <w:rPr>
          <w:rFonts w:ascii="Arial" w:hAnsi="Arial"/>
          <w:b w:val="0"/>
          <w:sz w:val="22"/>
        </w:rPr>
        <w:t>Rehabilitee Saudi ARAMCO Motor (ARAMCO ASIA JAPAN K. K)</w:t>
      </w:r>
    </w:p>
    <w:p>
      <w:pPr>
        <w:spacing w:before="0" w:after="0"/>
        <w:jc w:val="left"/>
      </w:pPr>
      <w:r>
        <w:rPr>
          <w:rFonts w:ascii="Arial" w:hAnsi="Arial"/>
          <w:b w:val="0"/>
          <w:sz w:val="22"/>
        </w:rPr>
        <w:t>Vendor: Toshiba Mitsubishi-Electric Industrial Systems Corp. (TMEIC), Keihin &amp; Nagasaki Works</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the main motor components.</w:t>
      </w:r>
    </w:p>
    <w:p>
      <w:pPr>
        <w:spacing w:before="0" w:after="0"/>
      </w:pPr>
    </w:p>
    <w:p>
      <w:pPr>
        <w:spacing w:before="0" w:after="0"/>
        <w:jc w:val="left"/>
      </w:pPr>
      <w:r>
        <w:rPr>
          <w:rFonts w:ascii="Arial" w:hAnsi="Arial"/>
          <w:b/>
          <w:sz w:val="22"/>
        </w:rPr>
        <w:t>MAY 2018 – SEP 2018</w:t>
      </w:r>
    </w:p>
    <w:p>
      <w:pPr>
        <w:spacing w:before="0" w:after="0"/>
        <w:jc w:val="left"/>
      </w:pPr>
      <w:r>
        <w:rPr>
          <w:rFonts w:ascii="Arial" w:hAnsi="Arial"/>
          <w:b w:val="0"/>
          <w:sz w:val="22"/>
        </w:rPr>
        <w:t>Client: ARAMCO</w:t>
      </w:r>
    </w:p>
    <w:p>
      <w:pPr>
        <w:spacing w:before="0" w:after="0"/>
        <w:jc w:val="left"/>
      </w:pPr>
      <w:r>
        <w:rPr>
          <w:rFonts w:ascii="Arial" w:hAnsi="Arial"/>
          <w:b w:val="0"/>
          <w:sz w:val="22"/>
        </w:rPr>
        <w:t>Gas Compression Facilities at Pump Station #3 Stabilizer</w:t>
      </w:r>
    </w:p>
    <w:p>
      <w:pPr>
        <w:spacing w:before="0" w:after="0"/>
        <w:jc w:val="left"/>
      </w:pPr>
      <w:r>
        <w:rPr>
          <w:rFonts w:ascii="Arial" w:hAnsi="Arial"/>
          <w:b w:val="0"/>
          <w:sz w:val="22"/>
        </w:rPr>
        <w:t>Vendor: Toshiba Mitsubishi-Electric Industrial Systems Corp.</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Performed witness inspection, including checks of general construction and physical dimensions and sequence and simulation testing for the AFD system.</w:t>
      </w:r>
    </w:p>
    <w:p>
      <w:pPr>
        <w:pStyle w:val="ListBullet"/>
        <w:spacing w:before="0" w:after="0"/>
        <w:ind w:left="720" w:hanging="360"/>
        <w:jc w:val="both"/>
      </w:pPr>
      <w:r>
        <w:rPr>
          <w:rFonts w:ascii="Arial" w:hAnsi="Arial"/>
          <w:b w:val="0"/>
          <w:sz w:val="22"/>
        </w:rPr>
        <w:t>Reviewed the manufacturer's quality records for correctness against the drawing and inspection procedure.</w:t>
      </w:r>
    </w:p>
    <w:p>
      <w:pPr>
        <w:pStyle w:val="ListBullet"/>
        <w:spacing w:before="0" w:after="0"/>
        <w:ind w:left="720" w:hanging="360"/>
        <w:jc w:val="both"/>
      </w:pPr>
      <w:r>
        <w:rPr>
          <w:rFonts w:ascii="Arial" w:hAnsi="Arial"/>
          <w:b w:val="0"/>
          <w:sz w:val="22"/>
        </w:rPr>
        <w:t>Performed the work in accordance with applicable ITPs, procedures, and drawings.</w:t>
      </w:r>
    </w:p>
    <w:p>
      <w:pPr>
        <w:spacing w:before="0" w:after="0"/>
      </w:pPr>
    </w:p>
    <w:p>
      <w:pPr>
        <w:spacing w:before="0" w:after="0"/>
        <w:jc w:val="left"/>
      </w:pPr>
      <w:r>
        <w:rPr>
          <w:rFonts w:ascii="Arial" w:hAnsi="Arial"/>
          <w:b/>
          <w:sz w:val="22"/>
        </w:rPr>
        <w:t>AUG 2016 – DEC 2016</w:t>
      </w:r>
    </w:p>
    <w:p>
      <w:pPr>
        <w:spacing w:before="0" w:after="0"/>
        <w:jc w:val="left"/>
      </w:pPr>
      <w:r>
        <w:rPr>
          <w:rFonts w:ascii="Arial" w:hAnsi="Arial"/>
          <w:b w:val="0"/>
          <w:sz w:val="22"/>
        </w:rPr>
        <w:t>Client: ARAMCO</w:t>
      </w:r>
    </w:p>
    <w:p>
      <w:pPr>
        <w:spacing w:before="0" w:after="0"/>
        <w:jc w:val="left"/>
      </w:pPr>
      <w:r>
        <w:rPr>
          <w:rFonts w:ascii="Arial" w:hAnsi="Arial"/>
          <w:b w:val="0"/>
          <w:sz w:val="22"/>
        </w:rPr>
        <w:t>Rehabilitation motor of ARAMCO</w:t>
      </w:r>
    </w:p>
    <w:p>
      <w:pPr>
        <w:spacing w:before="0" w:after="0"/>
        <w:jc w:val="left"/>
      </w:pPr>
      <w:r>
        <w:rPr>
          <w:rFonts w:ascii="Arial" w:hAnsi="Arial"/>
          <w:b w:val="0"/>
          <w:sz w:val="22"/>
        </w:rPr>
        <w:t>Vendor: Toshiba Mitsubishi-Electric Industrial Systems Corp.</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the main motor components.</w:t>
      </w:r>
    </w:p>
    <w:p>
      <w:pPr>
        <w:spacing w:before="0" w:after="0"/>
      </w:pPr>
    </w:p>
    <w:p>
      <w:pPr>
        <w:spacing w:before="0" w:after="0"/>
        <w:jc w:val="left"/>
      </w:pPr>
      <w:r>
        <w:rPr>
          <w:rFonts w:ascii="Arial" w:hAnsi="Arial"/>
          <w:b/>
          <w:sz w:val="22"/>
        </w:rPr>
        <w:t>MAY 2016 – JUL 2016</w:t>
      </w:r>
    </w:p>
    <w:p>
      <w:pPr>
        <w:spacing w:before="0" w:after="0"/>
        <w:jc w:val="left"/>
      </w:pPr>
      <w:r>
        <w:rPr>
          <w:rFonts w:ascii="Arial" w:hAnsi="Arial"/>
          <w:b w:val="0"/>
          <w:sz w:val="22"/>
        </w:rPr>
        <w:t>Client: JIGCC-</w:t>
      </w:r>
    </w:p>
    <w:p>
      <w:pPr>
        <w:spacing w:before="0" w:after="0"/>
        <w:jc w:val="left"/>
      </w:pPr>
      <w:r>
        <w:rPr>
          <w:rFonts w:ascii="Arial" w:hAnsi="Arial"/>
          <w:b w:val="0"/>
          <w:sz w:val="22"/>
        </w:rPr>
        <w:t>JIGCC-Utilities &amp;Common Area-Package 5 Project</w:t>
      </w:r>
    </w:p>
    <w:p>
      <w:pPr>
        <w:spacing w:before="0" w:after="0"/>
        <w:jc w:val="left"/>
      </w:pPr>
      <w:r>
        <w:rPr>
          <w:rFonts w:ascii="Arial" w:hAnsi="Arial"/>
          <w:b w:val="0"/>
          <w:sz w:val="22"/>
        </w:rPr>
        <w:t>Vendor: Toshiba Mitsubishi-Electric Industrial Systems Corp.</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the main motor components.</w:t>
      </w:r>
    </w:p>
    <w:p>
      <w:pPr>
        <w:spacing w:before="0" w:after="0"/>
      </w:pPr>
    </w:p>
    <w:p>
      <w:pPr>
        <w:spacing w:before="0" w:after="0"/>
        <w:jc w:val="left"/>
      </w:pPr>
      <w:r>
        <w:rPr>
          <w:rFonts w:ascii="Arial" w:hAnsi="Arial"/>
          <w:b/>
          <w:sz w:val="22"/>
        </w:rPr>
        <w:t>APR 2016 – SEP 2016</w:t>
      </w:r>
    </w:p>
    <w:p>
      <w:pPr>
        <w:spacing w:before="0" w:after="0"/>
        <w:jc w:val="left"/>
      </w:pPr>
      <w:r>
        <w:rPr>
          <w:rFonts w:ascii="Arial" w:hAnsi="Arial"/>
          <w:b w:val="0"/>
          <w:sz w:val="22"/>
        </w:rPr>
        <w:t>Client: Morocco SAFI Energy Company</w:t>
      </w:r>
    </w:p>
    <w:p>
      <w:pPr>
        <w:spacing w:before="0" w:after="0"/>
        <w:jc w:val="left"/>
      </w:pPr>
      <w:r>
        <w:rPr>
          <w:rFonts w:ascii="Arial" w:hAnsi="Arial"/>
          <w:b w:val="0"/>
          <w:sz w:val="22"/>
        </w:rPr>
        <w:t>Project for SAFI Independent Power</w:t>
      </w:r>
    </w:p>
    <w:p>
      <w:pPr>
        <w:spacing w:before="0" w:after="0"/>
        <w:jc w:val="left"/>
      </w:pPr>
      <w:r>
        <w:rPr>
          <w:rFonts w:ascii="Arial" w:hAnsi="Arial"/>
          <w:b w:val="0"/>
          <w:sz w:val="22"/>
        </w:rPr>
        <w:t>Vendor: Hitachi, Ltd. Power Systems</w:t>
      </w:r>
    </w:p>
    <w:p>
      <w:pPr>
        <w:spacing w:before="0" w:after="0"/>
        <w:jc w:val="left"/>
      </w:pPr>
      <w:r>
        <w:rPr>
          <w:rFonts w:ascii="Arial" w:hAnsi="Arial"/>
          <w:b w:val="0"/>
          <w:sz w:val="22"/>
        </w:rPr>
        <w:t>Product: Steam turbine Generator capacity: 841MVAx2sets</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Performed electrical inspection and testing for the independent power project.</w:t>
      </w:r>
    </w:p>
    <w:p>
      <w:pPr>
        <w:pStyle w:val="ListBullet"/>
        <w:spacing w:before="0" w:after="0"/>
        <w:ind w:left="720" w:hanging="360"/>
        <w:jc w:val="both"/>
      </w:pPr>
      <w:r>
        <w:rPr>
          <w:rFonts w:ascii="Arial" w:hAnsi="Arial"/>
          <w:b w:val="0"/>
          <w:sz w:val="22"/>
        </w:rPr>
        <w:t>Inspected the steam turbine generator system, including 841MVAx2sets generation capacity, 3 phases, 21kV, 50Hz generation voltage, 0.85 power factor, 3,000/min speed, and 500V excitation voltage.</w:t>
      </w:r>
    </w:p>
    <w:p>
      <w:pPr>
        <w:pStyle w:val="ListBullet"/>
        <w:spacing w:before="0" w:after="0"/>
        <w:ind w:left="720" w:hanging="360"/>
        <w:jc w:val="both"/>
      </w:pPr>
      <w:r>
        <w:rPr>
          <w:rFonts w:ascii="Arial" w:hAnsi="Arial"/>
          <w:b w:val="0"/>
          <w:sz w:val="22"/>
        </w:rPr>
        <w:t>Performed stator winding resistance measurement, armature winding insulation resistance measurement, dielectric testing, and visual inspection.</w:t>
      </w:r>
    </w:p>
    <w:p>
      <w:pPr>
        <w:pStyle w:val="ListBullet"/>
        <w:spacing w:before="0" w:after="0"/>
        <w:ind w:left="720" w:hanging="360"/>
        <w:jc w:val="both"/>
      </w:pPr>
      <w:r>
        <w:rPr>
          <w:rFonts w:ascii="Arial" w:hAnsi="Arial"/>
          <w:b w:val="0"/>
          <w:sz w:val="22"/>
        </w:rPr>
        <w:t>Performed rotor winding resistance measurement, field winding insulation resistance measurement, dielectric testing, and rotor winding shorted-turn testing.</w:t>
      </w:r>
    </w:p>
    <w:p>
      <w:pPr>
        <w:pStyle w:val="ListBullet"/>
        <w:spacing w:before="0" w:after="0"/>
        <w:ind w:left="720" w:hanging="360"/>
        <w:jc w:val="both"/>
      </w:pPr>
      <w:r>
        <w:rPr>
          <w:rFonts w:ascii="Arial" w:hAnsi="Arial"/>
          <w:b w:val="0"/>
          <w:sz w:val="22"/>
        </w:rPr>
        <w:t>Inspected the generator protection relay panel, synchronizing panel, and metering panel, including visual and dimensional checks.</w:t>
      </w:r>
    </w:p>
    <w:p>
      <w:pPr>
        <w:pStyle w:val="ListBullet"/>
        <w:spacing w:before="0" w:after="0"/>
        <w:ind w:left="720" w:hanging="360"/>
        <w:jc w:val="both"/>
      </w:pPr>
      <w:r>
        <w:rPr>
          <w:rFonts w:ascii="Arial" w:hAnsi="Arial"/>
          <w:b w:val="0"/>
          <w:sz w:val="22"/>
        </w:rPr>
        <w:t>Performed painting inspection testing, insulation resistance testing, dielectric testing, and function testing.</w:t>
      </w:r>
    </w:p>
    <w:p>
      <w:pPr>
        <w:pStyle w:val="ListBullet"/>
        <w:spacing w:before="0" w:after="0"/>
        <w:ind w:left="720" w:hanging="360"/>
        <w:jc w:val="both"/>
      </w:pPr>
      <w:r>
        <w:rPr>
          <w:rFonts w:ascii="Arial" w:hAnsi="Arial"/>
          <w:b w:val="0"/>
          <w:sz w:val="22"/>
        </w:rPr>
        <w:t>Performed performance testing of the protection relay.</w:t>
      </w:r>
    </w:p>
    <w:p>
      <w:pPr>
        <w:spacing w:before="0" w:after="0"/>
      </w:pPr>
    </w:p>
    <w:p>
      <w:pPr>
        <w:spacing w:before="0" w:after="0"/>
        <w:jc w:val="left"/>
      </w:pPr>
      <w:r>
        <w:rPr>
          <w:rFonts w:ascii="Arial" w:hAnsi="Arial"/>
          <w:b/>
          <w:sz w:val="22"/>
        </w:rPr>
        <w:t>FEB 2016 – APR 2016</w:t>
      </w:r>
    </w:p>
    <w:p>
      <w:pPr>
        <w:spacing w:before="0" w:after="0"/>
        <w:jc w:val="left"/>
      </w:pPr>
      <w:r>
        <w:rPr>
          <w:rFonts w:ascii="Arial" w:hAnsi="Arial"/>
          <w:b w:val="0"/>
          <w:sz w:val="22"/>
        </w:rPr>
        <w:t>Client: Hitachi Ltd., Infrastructure Systems Company</w:t>
      </w:r>
    </w:p>
    <w:p>
      <w:pPr>
        <w:spacing w:before="0" w:after="0"/>
        <w:jc w:val="left"/>
      </w:pPr>
      <w:r>
        <w:rPr>
          <w:rFonts w:ascii="Arial" w:hAnsi="Arial"/>
          <w:b w:val="0"/>
          <w:sz w:val="22"/>
        </w:rPr>
        <w:t>EPC13 Utilities Distribution Package, JAZAN Refinery Projects</w:t>
      </w:r>
    </w:p>
    <w:p>
      <w:pPr>
        <w:spacing w:before="0" w:after="0"/>
        <w:jc w:val="left"/>
      </w:pPr>
      <w:r>
        <w:rPr>
          <w:rFonts w:ascii="Arial" w:hAnsi="Arial"/>
          <w:b w:val="0"/>
          <w:sz w:val="22"/>
        </w:rPr>
        <w:t>Vendor: Hitachi Ltd., Industrial Products Company.</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the main motor components.</w:t>
      </w:r>
    </w:p>
    <w:p>
      <w:pPr>
        <w:spacing w:before="0" w:after="0"/>
      </w:pPr>
    </w:p>
    <w:p>
      <w:pPr>
        <w:spacing w:before="0" w:after="0"/>
        <w:jc w:val="left"/>
      </w:pPr>
      <w:r>
        <w:rPr>
          <w:rFonts w:ascii="Arial" w:hAnsi="Arial"/>
          <w:b/>
          <w:sz w:val="22"/>
        </w:rPr>
        <w:t>OCT 2015 – DEC 2015</w:t>
      </w:r>
    </w:p>
    <w:p>
      <w:pPr>
        <w:spacing w:before="0" w:after="0"/>
        <w:jc w:val="left"/>
      </w:pPr>
      <w:r>
        <w:rPr>
          <w:rFonts w:ascii="Arial" w:hAnsi="Arial"/>
          <w:b w:val="0"/>
          <w:sz w:val="22"/>
        </w:rPr>
        <w:t>Client: Hitachi Ltd., Infrastructure Systems Company</w:t>
      </w:r>
    </w:p>
    <w:p>
      <w:pPr>
        <w:spacing w:before="0" w:after="0"/>
        <w:jc w:val="left"/>
      </w:pPr>
      <w:r>
        <w:rPr>
          <w:rFonts w:ascii="Arial" w:hAnsi="Arial"/>
          <w:b w:val="0"/>
          <w:sz w:val="22"/>
        </w:rPr>
        <w:t>PDA Revamp Project at Lube, ref II, Yanbu</w:t>
      </w:r>
    </w:p>
    <w:p>
      <w:pPr>
        <w:spacing w:before="0" w:after="0"/>
        <w:jc w:val="left"/>
      </w:pPr>
      <w:r>
        <w:rPr>
          <w:rFonts w:ascii="Arial" w:hAnsi="Arial"/>
          <w:b w:val="0"/>
          <w:sz w:val="22"/>
        </w:rPr>
        <w:t>Vendor: Hitachi Ltd. Industrial Products Company</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the main motor components.</w:t>
      </w:r>
    </w:p>
    <w:p>
      <w:pPr>
        <w:spacing w:before="0" w:after="0"/>
      </w:pPr>
    </w:p>
    <w:p>
      <w:pPr>
        <w:spacing w:before="0" w:after="0"/>
        <w:jc w:val="left"/>
      </w:pPr>
      <w:r>
        <w:rPr>
          <w:rFonts w:ascii="Arial" w:hAnsi="Arial"/>
          <w:b/>
          <w:sz w:val="22"/>
        </w:rPr>
        <w:t>MAR 2014 – MAR 2015</w:t>
      </w:r>
    </w:p>
    <w:p>
      <w:pPr>
        <w:spacing w:before="0" w:after="0"/>
        <w:jc w:val="left"/>
      </w:pPr>
      <w:r>
        <w:rPr>
          <w:rFonts w:ascii="Arial" w:hAnsi="Arial"/>
          <w:b w:val="0"/>
          <w:sz w:val="22"/>
        </w:rPr>
        <w:t>Client: JICA</w:t>
      </w:r>
    </w:p>
    <w:p>
      <w:pPr>
        <w:spacing w:before="0" w:after="0"/>
        <w:jc w:val="left"/>
      </w:pPr>
      <w:r>
        <w:rPr>
          <w:rFonts w:ascii="Arial" w:hAnsi="Arial"/>
          <w:b w:val="0"/>
          <w:sz w:val="22"/>
        </w:rPr>
        <w:t>Reinforcement of Transmission Network in Mozambique Nacala</w:t>
      </w:r>
    </w:p>
    <w:p>
      <w:pPr>
        <w:spacing w:before="0" w:after="0"/>
        <w:jc w:val="left"/>
      </w:pPr>
      <w:r>
        <w:rPr>
          <w:rFonts w:ascii="Arial" w:hAnsi="Arial"/>
          <w:b w:val="0"/>
          <w:sz w:val="22"/>
        </w:rPr>
        <w:t>Vendor: Fuji Electric Co., Ltd</w:t>
      </w:r>
    </w:p>
    <w:p>
      <w:pPr>
        <w:spacing w:before="0" w:after="0"/>
        <w:jc w:val="left"/>
      </w:pPr>
      <w:r>
        <w:rPr>
          <w:rFonts w:ascii="Arial" w:hAnsi="Arial"/>
          <w:b w:val="0"/>
          <w:sz w:val="22"/>
        </w:rPr>
        <w:t>Position: Technical Electrical Engineer and Inspector</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the main system components.</w:t>
      </w:r>
    </w:p>
    <w:p>
      <w:pPr>
        <w:pStyle w:val="ListBullet"/>
        <w:spacing w:before="0" w:after="0"/>
        <w:ind w:left="720" w:hanging="360"/>
        <w:jc w:val="both"/>
      </w:pPr>
      <w:r>
        <w:rPr>
          <w:rFonts w:ascii="Arial" w:hAnsi="Arial"/>
          <w:b w:val="0"/>
          <w:sz w:val="22"/>
        </w:rPr>
        <w:t>Instructed the construction of the new Nacala substation with a 110kV/33kV, 80MVA power system.</w:t>
      </w:r>
    </w:p>
    <w:p>
      <w:pPr>
        <w:pStyle w:val="ListBullet"/>
        <w:spacing w:before="0" w:after="0"/>
        <w:ind w:left="720" w:hanging="360"/>
        <w:jc w:val="both"/>
      </w:pPr>
      <w:r>
        <w:rPr>
          <w:rFonts w:ascii="Arial" w:hAnsi="Arial"/>
          <w:b w:val="0"/>
          <w:sz w:val="22"/>
        </w:rPr>
        <w:t>Reviewed the design, installation, and inspection of a 33kV air-insulated, three-phase bus duct rated at 2000 A.</w:t>
      </w:r>
    </w:p>
    <w:p>
      <w:pPr>
        <w:pStyle w:val="ListBullet"/>
        <w:spacing w:before="0" w:after="0"/>
        <w:ind w:left="720" w:hanging="360"/>
        <w:jc w:val="both"/>
      </w:pPr>
      <w:r>
        <w:rPr>
          <w:rFonts w:ascii="Arial" w:hAnsi="Arial"/>
          <w:b w:val="0"/>
          <w:sz w:val="22"/>
        </w:rPr>
        <w:t>Rehabilitated the existing Substation Control System (SCS) and substation protection for Nampula Central Substation.</w:t>
      </w:r>
    </w:p>
    <w:p>
      <w:pPr>
        <w:pStyle w:val="ListBullet"/>
        <w:spacing w:before="0" w:after="0"/>
        <w:ind w:left="720" w:hanging="360"/>
        <w:jc w:val="both"/>
      </w:pPr>
      <w:r>
        <w:rPr>
          <w:rFonts w:ascii="Arial" w:hAnsi="Arial"/>
          <w:b w:val="0"/>
          <w:sz w:val="22"/>
        </w:rPr>
        <w:t>Introduced Supervisory Control &amp; Data Acquisition (SCADA) for the new Nacala substation.</w:t>
      </w:r>
    </w:p>
    <w:p>
      <w:pPr>
        <w:pStyle w:val="ListBullet"/>
        <w:spacing w:before="0" w:after="0"/>
        <w:ind w:left="720" w:hanging="360"/>
        <w:jc w:val="both"/>
      </w:pPr>
      <w:r>
        <w:rPr>
          <w:rFonts w:ascii="Arial" w:hAnsi="Arial"/>
          <w:b w:val="0"/>
          <w:sz w:val="22"/>
        </w:rPr>
        <w:t>Covered other associated facilities.</w:t>
      </w:r>
    </w:p>
    <w:p>
      <w:pPr>
        <w:spacing w:before="0" w:after="0"/>
      </w:pPr>
    </w:p>
    <w:p>
      <w:pPr>
        <w:spacing w:before="0" w:after="0"/>
        <w:jc w:val="left"/>
      </w:pPr>
      <w:r>
        <w:rPr>
          <w:rFonts w:ascii="Arial" w:hAnsi="Arial"/>
          <w:b/>
          <w:sz w:val="22"/>
        </w:rPr>
        <w:t>AUG 2014 – SEP 2015</w:t>
      </w:r>
    </w:p>
    <w:p>
      <w:pPr>
        <w:spacing w:before="0" w:after="0"/>
        <w:jc w:val="left"/>
      </w:pPr>
      <w:r>
        <w:rPr>
          <w:rFonts w:ascii="Arial" w:hAnsi="Arial"/>
          <w:b w:val="0"/>
          <w:sz w:val="22"/>
        </w:rPr>
        <w:t>Client: ARAMCO</w:t>
      </w:r>
    </w:p>
    <w:p>
      <w:pPr>
        <w:spacing w:before="0" w:after="0"/>
        <w:jc w:val="left"/>
      </w:pPr>
      <w:r>
        <w:rPr>
          <w:rFonts w:ascii="Arial" w:hAnsi="Arial"/>
          <w:b w:val="0"/>
          <w:sz w:val="22"/>
        </w:rPr>
        <w:t>Rabigh II Project (CP-3/4)</w:t>
      </w:r>
    </w:p>
    <w:p>
      <w:pPr>
        <w:spacing w:before="0" w:after="0"/>
        <w:jc w:val="left"/>
      </w:pPr>
      <w:r>
        <w:rPr>
          <w:rFonts w:ascii="Arial" w:hAnsi="Arial"/>
          <w:b w:val="0"/>
          <w:sz w:val="22"/>
        </w:rPr>
        <w:t>Vendor: Hitachi, Ltd. Power Systems</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the main motor components.</w:t>
      </w:r>
    </w:p>
    <w:p>
      <w:pPr>
        <w:spacing w:before="0" w:after="0"/>
      </w:pPr>
    </w:p>
    <w:p>
      <w:pPr>
        <w:spacing w:before="0" w:after="0"/>
        <w:jc w:val="left"/>
      </w:pPr>
      <w:r>
        <w:rPr>
          <w:rFonts w:ascii="Arial" w:hAnsi="Arial"/>
          <w:b/>
          <w:sz w:val="22"/>
        </w:rPr>
        <w:t>NOV 2014 – FEB 2015</w:t>
      </w:r>
    </w:p>
    <w:p>
      <w:pPr>
        <w:spacing w:before="0" w:after="0"/>
        <w:jc w:val="left"/>
      </w:pPr>
      <w:r>
        <w:rPr>
          <w:rFonts w:ascii="Arial" w:hAnsi="Arial"/>
          <w:b w:val="0"/>
          <w:sz w:val="22"/>
        </w:rPr>
        <w:t>Client: ARAMCO</w:t>
      </w:r>
    </w:p>
    <w:p>
      <w:pPr>
        <w:spacing w:before="0" w:after="0"/>
        <w:jc w:val="left"/>
      </w:pPr>
      <w:r>
        <w:rPr>
          <w:rFonts w:ascii="Arial" w:hAnsi="Arial"/>
          <w:b w:val="0"/>
          <w:sz w:val="22"/>
        </w:rPr>
        <w:t>Rabigh II Project (CP-3/4)</w:t>
      </w:r>
    </w:p>
    <w:p>
      <w:pPr>
        <w:spacing w:before="0" w:after="0"/>
        <w:jc w:val="left"/>
      </w:pPr>
      <w:r>
        <w:rPr>
          <w:rFonts w:ascii="Arial" w:hAnsi="Arial"/>
          <w:b w:val="0"/>
          <w:sz w:val="22"/>
        </w:rPr>
        <w:t>Vendor: Hitachi, Ltd. Power Systems</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the main motor components.</w:t>
      </w:r>
    </w:p>
    <w:p>
      <w:pPr>
        <w:spacing w:before="0" w:after="0"/>
      </w:pPr>
    </w:p>
    <w:p>
      <w:pPr>
        <w:spacing w:before="0" w:after="0"/>
        <w:jc w:val="left"/>
      </w:pPr>
      <w:r>
        <w:rPr>
          <w:rFonts w:ascii="Arial" w:hAnsi="Arial"/>
          <w:b/>
          <w:sz w:val="22"/>
        </w:rPr>
        <w:t>JAN 2014 – JUL 2014</w:t>
      </w:r>
    </w:p>
    <w:p>
      <w:pPr>
        <w:spacing w:before="0" w:after="0"/>
        <w:jc w:val="left"/>
      </w:pPr>
      <w:r>
        <w:rPr>
          <w:rFonts w:ascii="Arial" w:hAnsi="Arial"/>
          <w:b w:val="0"/>
          <w:sz w:val="22"/>
        </w:rPr>
        <w:t>Client: ARAMCO</w:t>
      </w:r>
    </w:p>
    <w:p>
      <w:pPr>
        <w:spacing w:before="0" w:after="0"/>
        <w:jc w:val="left"/>
      </w:pPr>
      <w:r>
        <w:rPr>
          <w:rFonts w:ascii="Arial" w:hAnsi="Arial"/>
          <w:b w:val="0"/>
          <w:sz w:val="22"/>
        </w:rPr>
        <w:t>JAZAN REFINERY AND TERMINAL PROJECT</w:t>
      </w:r>
    </w:p>
    <w:p>
      <w:pPr>
        <w:spacing w:before="0" w:after="0"/>
        <w:jc w:val="left"/>
      </w:pPr>
      <w:r>
        <w:rPr>
          <w:rFonts w:ascii="Arial" w:hAnsi="Arial"/>
          <w:b w:val="0"/>
          <w:sz w:val="22"/>
        </w:rPr>
        <w:t>Vendor: Hitachi, Ltd. Power Systems</w:t>
      </w:r>
    </w:p>
    <w:p>
      <w:pPr>
        <w:spacing w:before="0" w:after="0"/>
        <w:jc w:val="left"/>
      </w:pPr>
      <w:r>
        <w:rPr>
          <w:rFonts w:ascii="Arial" w:hAnsi="Arial"/>
          <w:b w:val="0"/>
          <w:sz w:val="22"/>
        </w:rPr>
        <w:t>Position: Technical Electrical Engineer and Inspector /ARAMCO</w:t>
      </w:r>
    </w:p>
    <w:p>
      <w:pPr>
        <w:pStyle w:val="ListBullet"/>
        <w:spacing w:before="0" w:after="0"/>
        <w:ind w:left="720" w:hanging="360"/>
        <w:jc w:val="both"/>
      </w:pPr>
      <w:r>
        <w:rPr>
          <w:rFonts w:ascii="Arial" w:hAnsi="Arial"/>
          <w:b w:val="0"/>
          <w:sz w:val="22"/>
        </w:rPr>
        <w:t>Investigated, planned, reviewed the design, and performed inspection and testing under a reliability-focused policy for the main motor components.</w:t>
      </w:r>
    </w:p>
    <w:tbl>
      <w:tblPr>
        <w:tblStyle w:val="TableGrid"/>
        <w:tblW w:type="auto" w:w="0"/>
        <w:tblLook w:firstColumn="1" w:firstRow="1" w:lastColumn="0" w:lastRow="0" w:noHBand="0" w:noVBand="1" w:val="04A0"/>
      </w:tblPr>
      <w:tblGrid>
        <w:gridCol w:w="5103"/>
        <w:gridCol w:w="5103"/>
      </w:tblGrid>
      <w:tr>
        <w:tc>
          <w:tcPr>
            <w:tcW w:type="dxa" w:w="5103"/>
          </w:tcPr>
          <w:p>
            <w:pPr>
              <w:spacing w:before="0" w:after="0"/>
              <w:jc w:val="left"/>
            </w:pPr>
            <w:r>
              <w:rPr>
                <w:rFonts w:ascii="Arial" w:hAnsi="Arial"/>
                <w:b/>
                <w:sz w:val="22"/>
              </w:rPr>
              <w:t>Tag / Eqpt No.</w:t>
            </w:r>
          </w:p>
        </w:tc>
        <w:tc>
          <w:tcPr>
            <w:tcW w:type="dxa" w:w="5103"/>
          </w:tcPr>
          <w:p>
            <w:pPr>
              <w:spacing w:before="0" w:after="0"/>
              <w:jc w:val="left"/>
            </w:pPr>
            <w:r>
              <w:rPr>
                <w:rFonts w:ascii="Arial" w:hAnsi="Arial"/>
                <w:b/>
                <w:sz w:val="22"/>
              </w:rPr>
              <w:t>Description</w:t>
            </w:r>
          </w:p>
        </w:tc>
      </w:tr>
      <w:tr>
        <w:tc>
          <w:tcPr>
            <w:tcW w:type="dxa" w:w="5103"/>
          </w:tcPr>
          <w:p>
            <w:pPr>
              <w:spacing w:before="0" w:after="0"/>
              <w:jc w:val="left"/>
            </w:pPr>
            <w:r>
              <w:rPr>
                <w:rFonts w:ascii="Arial" w:hAnsi="Arial"/>
                <w:b w:val="0"/>
                <w:sz w:val="22"/>
              </w:rPr>
              <w:t>0001</w:t>
            </w:r>
          </w:p>
        </w:tc>
        <w:tc>
          <w:tcPr>
            <w:tcW w:type="dxa" w:w="5103"/>
          </w:tcPr>
          <w:p>
            <w:pPr>
              <w:spacing w:before="0" w:after="0"/>
              <w:jc w:val="left"/>
            </w:pPr>
            <w:r>
              <w:rPr>
                <w:rFonts w:ascii="Arial" w:hAnsi="Arial"/>
                <w:b w:val="0"/>
                <w:sz w:val="22"/>
              </w:rPr>
              <w:t>Induction Motor (13.2kV, 60Hz, 4P, 10,00kW)</w:t>
            </w:r>
          </w:p>
        </w:tc>
      </w:tr>
      <w:tr>
        <w:tc>
          <w:tcPr>
            <w:tcW w:type="dxa" w:w="5103"/>
          </w:tcPr>
          <w:p>
            <w:pPr>
              <w:spacing w:before="0" w:after="0"/>
              <w:jc w:val="left"/>
            </w:pPr>
            <w:r>
              <w:rPr>
                <w:rFonts w:ascii="Arial" w:hAnsi="Arial"/>
                <w:b w:val="0"/>
                <w:sz w:val="22"/>
              </w:rPr>
              <w:t>Tag / Eqpt No.</w:t>
            </w:r>
          </w:p>
        </w:tc>
        <w:tc>
          <w:tcPr>
            <w:tcW w:type="dxa" w:w="5103"/>
          </w:tcPr>
          <w:p>
            <w:pPr>
              <w:spacing w:before="0" w:after="0"/>
              <w:jc w:val="left"/>
            </w:pPr>
            <w:r>
              <w:rPr>
                <w:rFonts w:ascii="Arial" w:hAnsi="Arial"/>
                <w:b w:val="0"/>
                <w:sz w:val="22"/>
              </w:rPr>
              <w:t>Description</w:t>
            </w:r>
          </w:p>
        </w:tc>
      </w:tr>
      <w:tr>
        <w:tc>
          <w:tcPr>
            <w:tcW w:type="dxa" w:w="5103"/>
          </w:tcPr>
          <w:p>
            <w:pPr>
              <w:spacing w:before="0" w:after="0"/>
              <w:jc w:val="left"/>
            </w:pPr>
            <w:r>
              <w:rPr>
                <w:rFonts w:ascii="Arial" w:hAnsi="Arial"/>
                <w:b w:val="0"/>
                <w:sz w:val="22"/>
              </w:rPr>
              <w:t>0001</w:t>
            </w:r>
          </w:p>
        </w:tc>
        <w:tc>
          <w:tcPr>
            <w:tcW w:type="dxa" w:w="5103"/>
          </w:tcPr>
          <w:p>
            <w:pPr>
              <w:spacing w:before="0" w:after="0"/>
              <w:jc w:val="left"/>
            </w:pPr>
            <w:r>
              <w:rPr>
                <w:rFonts w:ascii="Arial" w:hAnsi="Arial"/>
                <w:b w:val="0"/>
                <w:sz w:val="22"/>
              </w:rPr>
              <w:t>AFD, Inverter output 3.3kV,3,000kVAInduction Motor (13.2kV, 60Hz, 4P, 10,00kW)</w:t>
            </w:r>
          </w:p>
        </w:tc>
      </w:tr>
      <w:tr>
        <w:tc>
          <w:tcPr>
            <w:tcW w:type="dxa" w:w="5103"/>
          </w:tcPr>
          <w:p>
            <w:pPr>
              <w:spacing w:before="0" w:after="0"/>
              <w:jc w:val="left"/>
            </w:pPr>
            <w:r>
              <w:rPr>
                <w:rFonts w:ascii="Arial" w:hAnsi="Arial"/>
                <w:b w:val="0"/>
                <w:sz w:val="22"/>
              </w:rPr>
              <w:t>Tag / Eqpt No.</w:t>
            </w:r>
          </w:p>
        </w:tc>
        <w:tc>
          <w:tcPr>
            <w:tcW w:type="dxa" w:w="5103"/>
          </w:tcPr>
          <w:p>
            <w:pPr>
              <w:spacing w:before="0" w:after="0"/>
              <w:jc w:val="left"/>
            </w:pPr>
            <w:r>
              <w:rPr>
                <w:rFonts w:ascii="Arial" w:hAnsi="Arial"/>
                <w:b w:val="0"/>
                <w:sz w:val="22"/>
              </w:rPr>
              <w:t>Description</w:t>
            </w:r>
          </w:p>
        </w:tc>
      </w:tr>
      <w:tr>
        <w:tc>
          <w:tcPr>
            <w:tcW w:type="dxa" w:w="5103"/>
          </w:tcPr>
          <w:p>
            <w:pPr>
              <w:spacing w:before="0" w:after="0"/>
              <w:jc w:val="left"/>
            </w:pPr>
            <w:r>
              <w:rPr>
                <w:rFonts w:ascii="Arial" w:hAnsi="Arial"/>
                <w:b w:val="0"/>
                <w:sz w:val="22"/>
              </w:rPr>
              <w:t>H96-KM-002</w:t>
            </w:r>
          </w:p>
        </w:tc>
        <w:tc>
          <w:tcPr>
            <w:tcW w:type="dxa" w:w="5103"/>
          </w:tcPr>
          <w:p>
            <w:pPr>
              <w:spacing w:before="0" w:after="0"/>
              <w:jc w:val="left"/>
            </w:pPr>
            <w:r>
              <w:rPr>
                <w:rFonts w:ascii="Arial" w:hAnsi="Arial"/>
                <w:b w:val="0"/>
                <w:sz w:val="22"/>
              </w:rPr>
              <w:t>Spare LP compressor motor (4kV, 60Hz, 4P, 1000HP)</w:t>
            </w:r>
          </w:p>
        </w:tc>
      </w:tr>
      <w:tr>
        <w:tc>
          <w:tcPr>
            <w:tcW w:type="dxa" w:w="5103"/>
          </w:tcPr>
          <w:p>
            <w:pPr>
              <w:spacing w:before="0" w:after="0"/>
              <w:jc w:val="left"/>
            </w:pPr>
            <w:r>
              <w:rPr>
                <w:rFonts w:ascii="Arial" w:hAnsi="Arial"/>
                <w:b w:val="0"/>
                <w:sz w:val="22"/>
              </w:rPr>
              <w:t>Tag / Eqpt No.</w:t>
            </w:r>
          </w:p>
        </w:tc>
        <w:tc>
          <w:tcPr>
            <w:tcW w:type="dxa" w:w="5103"/>
          </w:tcPr>
          <w:p>
            <w:pPr>
              <w:spacing w:before="0" w:after="0"/>
              <w:jc w:val="left"/>
            </w:pPr>
            <w:r>
              <w:rPr>
                <w:rFonts w:ascii="Arial" w:hAnsi="Arial"/>
                <w:b w:val="0"/>
                <w:sz w:val="22"/>
              </w:rPr>
              <w:t>Description</w:t>
            </w:r>
          </w:p>
        </w:tc>
      </w:tr>
      <w:tr>
        <w:tc>
          <w:tcPr>
            <w:tcW w:type="dxa" w:w="5103"/>
          </w:tcPr>
          <w:p>
            <w:pPr>
              <w:spacing w:before="0" w:after="0"/>
              <w:jc w:val="left"/>
            </w:pPr>
            <w:r>
              <w:rPr>
                <w:rFonts w:ascii="Arial" w:hAnsi="Arial"/>
                <w:b w:val="0"/>
                <w:sz w:val="22"/>
              </w:rPr>
              <w:t>A24-GM-0004A</w:t>
            </w:r>
          </w:p>
        </w:tc>
        <w:tc>
          <w:tcPr>
            <w:tcW w:type="dxa" w:w="5103"/>
          </w:tcPr>
          <w:p>
            <w:pPr>
              <w:spacing w:before="0" w:after="0"/>
              <w:jc w:val="left"/>
            </w:pPr>
            <w:r>
              <w:rPr>
                <w:rFonts w:ascii="Arial" w:hAnsi="Arial"/>
                <w:b w:val="0"/>
                <w:sz w:val="22"/>
              </w:rPr>
              <w:t>PGB Sea water pump motor (13.2kV, 3,000kW-18P)</w:t>
            </w:r>
          </w:p>
        </w:tc>
      </w:tr>
      <w:tr>
        <w:tc>
          <w:tcPr>
            <w:tcW w:type="dxa" w:w="5103"/>
          </w:tcPr>
          <w:p>
            <w:pPr>
              <w:spacing w:before="0" w:after="0"/>
              <w:jc w:val="left"/>
            </w:pPr>
            <w:r>
              <w:rPr>
                <w:rFonts w:ascii="Arial" w:hAnsi="Arial"/>
                <w:b w:val="0"/>
                <w:sz w:val="22"/>
              </w:rPr>
              <w:t>Tag / Eqpt No.</w:t>
            </w:r>
          </w:p>
        </w:tc>
        <w:tc>
          <w:tcPr>
            <w:tcW w:type="dxa" w:w="5103"/>
          </w:tcPr>
          <w:p>
            <w:pPr>
              <w:spacing w:before="0" w:after="0"/>
              <w:jc w:val="left"/>
            </w:pPr>
            <w:r>
              <w:rPr>
                <w:rFonts w:ascii="Arial" w:hAnsi="Arial"/>
                <w:b w:val="0"/>
                <w:sz w:val="22"/>
              </w:rPr>
              <w:t>Description</w:t>
            </w:r>
          </w:p>
        </w:tc>
      </w:tr>
      <w:tr>
        <w:tc>
          <w:tcPr>
            <w:tcW w:type="dxa" w:w="5103"/>
          </w:tcPr>
          <w:p>
            <w:pPr>
              <w:spacing w:before="0" w:after="0"/>
              <w:jc w:val="left"/>
            </w:pPr>
            <w:r>
              <w:rPr>
                <w:rFonts w:ascii="Arial" w:hAnsi="Arial"/>
                <w:b w:val="0"/>
                <w:sz w:val="22"/>
              </w:rPr>
              <w:t>A24-GM-0004A</w:t>
            </w:r>
          </w:p>
        </w:tc>
        <w:tc>
          <w:tcPr>
            <w:tcW w:type="dxa" w:w="5103"/>
          </w:tcPr>
          <w:p>
            <w:pPr>
              <w:spacing w:before="0" w:after="0"/>
              <w:jc w:val="left"/>
            </w:pPr>
            <w:r>
              <w:rPr>
                <w:rFonts w:ascii="Arial" w:hAnsi="Arial"/>
                <w:b w:val="0"/>
                <w:sz w:val="22"/>
              </w:rPr>
              <w:t>Centrifugal Pump API Horizontal: Cooling Water Pump (4.0 kV, 750kW-4P)</w:t>
            </w:r>
          </w:p>
        </w:tc>
      </w:tr>
      <w:tr>
        <w:tc>
          <w:tcPr>
            <w:tcW w:type="dxa" w:w="5103"/>
          </w:tcPr>
          <w:p>
            <w:pPr>
              <w:spacing w:before="0" w:after="0"/>
              <w:jc w:val="left"/>
            </w:pPr>
            <w:r>
              <w:rPr>
                <w:rFonts w:ascii="Arial" w:hAnsi="Arial"/>
                <w:b w:val="0"/>
                <w:sz w:val="22"/>
              </w:rPr>
              <w:t>Tag / Eqpt No.</w:t>
            </w:r>
          </w:p>
        </w:tc>
        <w:tc>
          <w:tcPr>
            <w:tcW w:type="dxa" w:w="5103"/>
          </w:tcPr>
          <w:p>
            <w:pPr>
              <w:spacing w:before="0" w:after="0"/>
              <w:jc w:val="left"/>
            </w:pPr>
            <w:r>
              <w:rPr>
                <w:rFonts w:ascii="Arial" w:hAnsi="Arial"/>
                <w:b w:val="0"/>
                <w:sz w:val="22"/>
              </w:rPr>
              <w:t>Description</w:t>
            </w:r>
          </w:p>
        </w:tc>
      </w:tr>
      <w:tr>
        <w:tc>
          <w:tcPr>
            <w:tcW w:type="dxa" w:w="5103"/>
          </w:tcPr>
          <w:p>
            <w:pPr>
              <w:spacing w:before="0" w:after="0"/>
              <w:jc w:val="left"/>
            </w:pPr>
            <w:r>
              <w:rPr>
                <w:rFonts w:ascii="Arial" w:hAnsi="Arial"/>
                <w:b w:val="0"/>
                <w:sz w:val="22"/>
              </w:rPr>
              <w:t>G-2002(M)</w:t>
            </w:r>
          </w:p>
        </w:tc>
        <w:tc>
          <w:tcPr>
            <w:tcW w:type="dxa" w:w="5103"/>
          </w:tcPr>
          <w:p>
            <w:pPr>
              <w:spacing w:before="0" w:after="0"/>
              <w:jc w:val="left"/>
            </w:pPr>
            <w:r>
              <w:rPr>
                <w:rFonts w:ascii="Arial" w:hAnsi="Arial"/>
                <w:b w:val="0"/>
                <w:sz w:val="22"/>
              </w:rPr>
              <w:t>Main Motor for DAO MIX PUMP (4kV,840kW-2P)</w:t>
            </w:r>
          </w:p>
        </w:tc>
      </w:tr>
      <w:tr>
        <w:tc>
          <w:tcPr>
            <w:tcW w:type="dxa" w:w="5103"/>
          </w:tcPr>
          <w:p>
            <w:pPr>
              <w:spacing w:before="0" w:after="0"/>
              <w:jc w:val="left"/>
            </w:pPr>
            <w:r>
              <w:rPr>
                <w:rFonts w:ascii="Arial" w:hAnsi="Arial"/>
                <w:b w:val="0"/>
                <w:sz w:val="22"/>
              </w:rPr>
              <w:t>Tag / Eqpt No.</w:t>
            </w:r>
          </w:p>
        </w:tc>
        <w:tc>
          <w:tcPr>
            <w:tcW w:type="dxa" w:w="5103"/>
          </w:tcPr>
          <w:p>
            <w:pPr>
              <w:spacing w:before="0" w:after="0"/>
              <w:jc w:val="left"/>
            </w:pPr>
            <w:r>
              <w:rPr>
                <w:rFonts w:ascii="Arial" w:hAnsi="Arial"/>
                <w:b w:val="0"/>
                <w:sz w:val="22"/>
              </w:rPr>
              <w:t>Description</w:t>
            </w:r>
          </w:p>
        </w:tc>
      </w:tr>
      <w:tr>
        <w:tc>
          <w:tcPr>
            <w:tcW w:type="dxa" w:w="5103"/>
          </w:tcPr>
          <w:p>
            <w:pPr>
              <w:spacing w:before="0" w:after="0"/>
              <w:jc w:val="left"/>
            </w:pPr>
            <w:r>
              <w:rPr>
                <w:rFonts w:ascii="Arial" w:hAnsi="Arial"/>
                <w:b w:val="0"/>
                <w:sz w:val="22"/>
              </w:rPr>
              <w:t>P370-RUM-1420A/B</w:t>
            </w:r>
          </w:p>
        </w:tc>
        <w:tc>
          <w:tcPr>
            <w:tcW w:type="dxa" w:w="5103"/>
          </w:tcPr>
          <w:p>
            <w:pPr>
              <w:spacing w:before="0" w:after="0"/>
              <w:jc w:val="left"/>
            </w:pPr>
            <w:r>
              <w:rPr>
                <w:rFonts w:ascii="Arial" w:hAnsi="Arial"/>
                <w:b w:val="0"/>
                <w:sz w:val="22"/>
              </w:rPr>
              <w:t>Main Motor for BM Refrigerator（4kV,530kW-2P）</w:t>
            </w:r>
          </w:p>
        </w:tc>
      </w:tr>
      <w:tr>
        <w:tc>
          <w:tcPr>
            <w:tcW w:type="dxa" w:w="5103"/>
          </w:tcPr>
          <w:p>
            <w:pPr>
              <w:spacing w:before="0" w:after="0"/>
              <w:jc w:val="left"/>
            </w:pPr>
            <w:r>
              <w:rPr>
                <w:rFonts w:ascii="Arial" w:hAnsi="Arial"/>
                <w:b w:val="0"/>
                <w:sz w:val="22"/>
              </w:rPr>
              <w:t>P370-RUM-1410</w:t>
            </w:r>
          </w:p>
        </w:tc>
        <w:tc>
          <w:tcPr>
            <w:tcW w:type="dxa" w:w="5103"/>
          </w:tcPr>
          <w:p>
            <w:pPr>
              <w:spacing w:before="0" w:after="0"/>
              <w:jc w:val="left"/>
            </w:pPr>
            <w:r>
              <w:rPr>
                <w:rFonts w:ascii="Arial" w:hAnsi="Arial"/>
                <w:b w:val="0"/>
                <w:sz w:val="22"/>
              </w:rPr>
              <w:t>Main Motor for Screw Compressor（4kV,1,850kW-2P）</w:t>
            </w:r>
          </w:p>
        </w:tc>
      </w:tr>
      <w:tr>
        <w:tc>
          <w:tcPr>
            <w:tcW w:type="dxa" w:w="5103"/>
          </w:tcPr>
          <w:p>
            <w:pPr>
              <w:spacing w:before="0" w:after="0"/>
              <w:jc w:val="left"/>
            </w:pPr>
            <w:r>
              <w:rPr>
                <w:rFonts w:ascii="Arial" w:hAnsi="Arial"/>
                <w:b w:val="0"/>
                <w:sz w:val="22"/>
              </w:rPr>
              <w:t>P220-RUM-2401A/B</w:t>
            </w:r>
          </w:p>
        </w:tc>
        <w:tc>
          <w:tcPr>
            <w:tcW w:type="dxa" w:w="5103"/>
          </w:tcPr>
          <w:p>
            <w:pPr>
              <w:spacing w:before="0" w:after="0"/>
              <w:jc w:val="left"/>
            </w:pPr>
            <w:r>
              <w:rPr>
                <w:rFonts w:ascii="Arial" w:hAnsi="Arial"/>
                <w:b w:val="0"/>
                <w:sz w:val="22"/>
              </w:rPr>
              <w:t>Main Motor for Propylene Refrigeration Unit（13.2kV,2,850kW-2P）</w:t>
            </w:r>
          </w:p>
        </w:tc>
      </w:tr>
      <w:tr>
        <w:tc>
          <w:tcPr>
            <w:tcW w:type="dxa" w:w="5103"/>
          </w:tcPr>
          <w:p>
            <w:pPr>
              <w:spacing w:before="0" w:after="0"/>
              <w:jc w:val="left"/>
            </w:pPr>
            <w:r>
              <w:rPr>
                <w:rFonts w:ascii="Arial" w:hAnsi="Arial"/>
                <w:b w:val="0"/>
                <w:sz w:val="22"/>
              </w:rPr>
              <w:t>P340-KM-3910</w:t>
            </w:r>
          </w:p>
        </w:tc>
        <w:tc>
          <w:tcPr>
            <w:tcW w:type="dxa" w:w="5103"/>
          </w:tcPr>
          <w:p>
            <w:pPr>
              <w:spacing w:before="0" w:after="0"/>
              <w:jc w:val="left"/>
            </w:pPr>
            <w:r>
              <w:rPr>
                <w:rFonts w:ascii="Arial" w:hAnsi="Arial"/>
                <w:b w:val="0"/>
                <w:sz w:val="22"/>
              </w:rPr>
              <w:t>Main Motor for Propylene Refrigerator（13.2kV,3,900kW-4P）</w:t>
            </w:r>
          </w:p>
        </w:tc>
      </w:tr>
      <w:tr>
        <w:tc>
          <w:tcPr>
            <w:tcW w:type="dxa" w:w="5103"/>
          </w:tcPr>
          <w:p>
            <w:pPr>
              <w:spacing w:before="0" w:after="0"/>
              <w:jc w:val="left"/>
            </w:pPr>
            <w:r>
              <w:rPr>
                <w:rFonts w:ascii="Arial" w:hAnsi="Arial"/>
                <w:b w:val="0"/>
                <w:sz w:val="22"/>
              </w:rPr>
              <w:t>P340-KM-3920A/B/C</w:t>
            </w:r>
          </w:p>
        </w:tc>
        <w:tc>
          <w:tcPr>
            <w:tcW w:type="dxa" w:w="5103"/>
          </w:tcPr>
          <w:p>
            <w:pPr>
              <w:spacing w:before="0" w:after="0"/>
              <w:jc w:val="left"/>
            </w:pPr>
            <w:r>
              <w:rPr>
                <w:rFonts w:ascii="Arial" w:hAnsi="Arial"/>
                <w:b w:val="0"/>
                <w:sz w:val="22"/>
              </w:rPr>
              <w:t>Main Motor for Brine Refrigerator（13.2kV,1,650kW-2P）</w:t>
            </w:r>
          </w:p>
        </w:tc>
      </w:tr>
      <w:tr>
        <w:tc>
          <w:tcPr>
            <w:tcW w:type="dxa" w:w="5103"/>
          </w:tcPr>
          <w:p>
            <w:pPr>
              <w:spacing w:before="0" w:after="0"/>
              <w:jc w:val="left"/>
            </w:pPr>
            <w:r>
              <w:rPr>
                <w:rFonts w:ascii="Arial" w:hAnsi="Arial"/>
                <w:b w:val="0"/>
                <w:sz w:val="22"/>
              </w:rPr>
              <w:t>Tag / Eqpt No.</w:t>
            </w:r>
          </w:p>
        </w:tc>
        <w:tc>
          <w:tcPr>
            <w:tcW w:type="dxa" w:w="5103"/>
          </w:tcPr>
          <w:p>
            <w:pPr>
              <w:spacing w:before="0" w:after="0"/>
              <w:jc w:val="left"/>
            </w:pPr>
            <w:r>
              <w:rPr>
                <w:rFonts w:ascii="Arial" w:hAnsi="Arial"/>
                <w:b w:val="0"/>
                <w:sz w:val="22"/>
              </w:rPr>
              <w:t>Description</w:t>
            </w:r>
          </w:p>
        </w:tc>
      </w:tr>
      <w:tr>
        <w:tc>
          <w:tcPr>
            <w:tcW w:type="dxa" w:w="5103"/>
          </w:tcPr>
          <w:p>
            <w:pPr>
              <w:spacing w:before="0" w:after="0"/>
              <w:jc w:val="left"/>
            </w:pPr>
            <w:r>
              <w:rPr>
                <w:rFonts w:ascii="Arial" w:hAnsi="Arial"/>
                <w:b w:val="0"/>
                <w:sz w:val="22"/>
              </w:rPr>
              <w:t>P220-KM-2401</w:t>
            </w:r>
          </w:p>
        </w:tc>
        <w:tc>
          <w:tcPr>
            <w:tcW w:type="dxa" w:w="5103"/>
          </w:tcPr>
          <w:p>
            <w:pPr>
              <w:spacing w:before="0" w:after="0"/>
              <w:jc w:val="left"/>
            </w:pPr>
            <w:r>
              <w:rPr>
                <w:rFonts w:ascii="Arial" w:hAnsi="Arial"/>
                <w:b w:val="0"/>
                <w:sz w:val="22"/>
              </w:rPr>
              <w:t>Main Motor for Treater Regeneration Gas Compressor</w:t>
            </w:r>
          </w:p>
        </w:tc>
      </w:tr>
      <w:tr>
        <w:tc>
          <w:tcPr>
            <w:tcW w:type="dxa" w:w="5103"/>
          </w:tcPr>
          <w:p>
            <w:pPr>
              <w:spacing w:before="0" w:after="0"/>
              <w:jc w:val="left"/>
            </w:pPr>
            <w:r>
              <w:rPr>
                <w:rFonts w:ascii="Arial" w:hAnsi="Arial"/>
                <w:b w:val="0"/>
                <w:sz w:val="22"/>
              </w:rPr>
              <w:t>P340-KM-3212</w:t>
            </w:r>
          </w:p>
        </w:tc>
        <w:tc>
          <w:tcPr>
            <w:tcW w:type="dxa" w:w="5103"/>
          </w:tcPr>
          <w:p>
            <w:pPr>
              <w:spacing w:before="0" w:after="0"/>
              <w:jc w:val="left"/>
            </w:pPr>
            <w:r>
              <w:rPr>
                <w:rFonts w:ascii="Arial" w:hAnsi="Arial"/>
                <w:b w:val="0"/>
                <w:sz w:val="22"/>
              </w:rPr>
              <w:t>Main Motor for Recycle Monomer Compressor</w:t>
            </w:r>
          </w:p>
        </w:tc>
      </w:tr>
      <w:tr>
        <w:tc>
          <w:tcPr>
            <w:tcW w:type="dxa" w:w="5103"/>
          </w:tcPr>
          <w:p>
            <w:pPr>
              <w:spacing w:before="0" w:after="0"/>
              <w:jc w:val="left"/>
            </w:pPr>
            <w:r>
              <w:rPr>
                <w:rFonts w:ascii="Arial" w:hAnsi="Arial"/>
                <w:b w:val="0"/>
                <w:sz w:val="22"/>
              </w:rPr>
              <w:t>P340-KM-3624</w:t>
            </w:r>
          </w:p>
        </w:tc>
        <w:tc>
          <w:tcPr>
            <w:tcW w:type="dxa" w:w="5103"/>
          </w:tcPr>
          <w:p>
            <w:pPr>
              <w:spacing w:before="0" w:after="0"/>
              <w:jc w:val="left"/>
            </w:pPr>
            <w:r>
              <w:rPr>
                <w:rFonts w:ascii="Arial" w:hAnsi="Arial"/>
                <w:b w:val="0"/>
                <w:sz w:val="22"/>
              </w:rPr>
              <w:t>Main Motor for Recovered Monomer Compressor</w:t>
            </w:r>
          </w:p>
        </w:tc>
      </w:tr>
      <w:tr>
        <w:tc>
          <w:tcPr>
            <w:tcW w:type="dxa" w:w="5103"/>
          </w:tcPr>
          <w:p>
            <w:pPr>
              <w:spacing w:before="0" w:after="0"/>
              <w:jc w:val="left"/>
            </w:pPr>
            <w:r>
              <w:rPr>
                <w:rFonts w:ascii="Arial" w:hAnsi="Arial"/>
                <w:b w:val="0"/>
                <w:sz w:val="22"/>
              </w:rPr>
              <w:t>Tag / Eqpt No.</w:t>
            </w:r>
          </w:p>
        </w:tc>
        <w:tc>
          <w:tcPr>
            <w:tcW w:type="dxa" w:w="5103"/>
          </w:tcPr>
          <w:p>
            <w:pPr>
              <w:spacing w:before="0" w:after="0"/>
              <w:jc w:val="left"/>
            </w:pPr>
            <w:r>
              <w:rPr>
                <w:rFonts w:ascii="Arial" w:hAnsi="Arial"/>
                <w:b w:val="0"/>
                <w:sz w:val="22"/>
              </w:rPr>
              <w:t>Description</w:t>
            </w:r>
          </w:p>
        </w:tc>
      </w:tr>
      <w:tr>
        <w:tc>
          <w:tcPr>
            <w:tcW w:type="dxa" w:w="5103"/>
          </w:tcPr>
          <w:p>
            <w:pPr>
              <w:spacing w:before="0" w:after="0"/>
              <w:jc w:val="left"/>
            </w:pPr>
            <w:r>
              <w:rPr>
                <w:rFonts w:ascii="Arial" w:hAnsi="Arial"/>
                <w:b w:val="0"/>
                <w:sz w:val="22"/>
              </w:rPr>
              <w:t>J23-KM-1300/2300</w:t>
            </w:r>
          </w:p>
        </w:tc>
        <w:tc>
          <w:tcPr>
            <w:tcW w:type="dxa" w:w="5103"/>
          </w:tcPr>
          <w:p>
            <w:pPr>
              <w:spacing w:before="0" w:after="0"/>
              <w:jc w:val="left"/>
            </w:pPr>
            <w:r>
              <w:rPr>
                <w:rFonts w:ascii="Arial" w:hAnsi="Arial"/>
                <w:b w:val="0"/>
                <w:sz w:val="22"/>
              </w:rPr>
              <w:t>Main induction motor 4kV,2,850kW-4p of Centrifugal Compressor</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Japanese / Native</w:t>
      </w:r>
    </w:p>
    <w:p>
      <w:pPr>
        <w:pStyle w:val="ListBullet"/>
        <w:spacing w:before="0" w:after="0"/>
        <w:ind w:left="720" w:hanging="360"/>
        <w:jc w:val="both"/>
      </w:pPr>
      <w:r>
        <w:rPr>
          <w:rFonts w:ascii="Arial" w:hAnsi="Arial"/>
          <w:b w:val="0"/>
          <w:sz w:val="22"/>
        </w:rPr>
        <w:t>English / Reading, Writing : Business level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Electrical Engineering</w:t>
      </w:r>
    </w:p>
    <w:p>
      <w:pPr>
        <w:pStyle w:val="ListBullet"/>
        <w:spacing w:before="0" w:after="0"/>
        <w:ind w:left="720" w:hanging="360"/>
        <w:jc w:val="both"/>
      </w:pPr>
      <w:r>
        <w:rPr>
          <w:rFonts w:ascii="Arial" w:hAnsi="Arial"/>
          <w:b w:val="0"/>
          <w:sz w:val="22"/>
        </w:rPr>
        <w:t>Electrical Equipment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Mechanical Equipment Inspection</w:t>
      </w:r>
    </w:p>
    <w:p>
      <w:pPr>
        <w:pStyle w:val="ListBullet"/>
        <w:spacing w:before="0" w:after="0"/>
        <w:ind w:left="720" w:hanging="360"/>
        <w:jc w:val="both"/>
      </w:pPr>
      <w:r>
        <w:rPr>
          <w:rFonts w:ascii="Arial" w:hAnsi="Arial"/>
          <w:b w:val="0"/>
          <w:sz w:val="22"/>
        </w:rPr>
        <w:t>Design Review</w:t>
      </w:r>
    </w:p>
    <w:p>
      <w:pPr>
        <w:pStyle w:val="ListBullet"/>
        <w:spacing w:before="0" w:after="0"/>
        <w:ind w:left="720" w:hanging="360"/>
        <w:jc w:val="both"/>
      </w:pPr>
      <w:r>
        <w:rPr>
          <w:rFonts w:ascii="Arial" w:hAnsi="Arial"/>
          <w:b w:val="0"/>
          <w:sz w:val="22"/>
        </w:rPr>
        <w:t>Construction Supervision</w:t>
      </w:r>
    </w:p>
    <w:p>
      <w:pPr>
        <w:pStyle w:val="ListBullet"/>
        <w:spacing w:before="0" w:after="0"/>
        <w:ind w:left="720" w:hanging="360"/>
        <w:jc w:val="both"/>
      </w:pPr>
      <w:r>
        <w:rPr>
          <w:rFonts w:ascii="Arial" w:hAnsi="Arial"/>
          <w:b w:val="0"/>
          <w:sz w:val="22"/>
        </w:rPr>
        <w:t>Inspection and Testing</w:t>
      </w:r>
    </w:p>
    <w:p>
      <w:pPr>
        <w:pStyle w:val="ListBullet"/>
        <w:spacing w:before="0" w:after="0"/>
        <w:ind w:left="720" w:hanging="360"/>
        <w:jc w:val="both"/>
      </w:pPr>
      <w:r>
        <w:rPr>
          <w:rFonts w:ascii="Arial" w:hAnsi="Arial"/>
          <w:b w:val="0"/>
          <w:sz w:val="22"/>
        </w:rPr>
        <w:t>Expediting Services</w:t>
      </w:r>
    </w:p>
    <w:p>
      <w:pPr>
        <w:pStyle w:val="ListBullet"/>
        <w:spacing w:before="0" w:after="0"/>
        <w:ind w:left="720" w:hanging="360"/>
        <w:jc w:val="both"/>
      </w:pPr>
      <w:r>
        <w:rPr>
          <w:rFonts w:ascii="Arial" w:hAnsi="Arial"/>
          <w:b w:val="0"/>
          <w:sz w:val="22"/>
        </w:rPr>
        <w:t>Reliability Assessment</w:t>
      </w:r>
    </w:p>
    <w:p>
      <w:pPr>
        <w:pStyle w:val="ListBullet"/>
        <w:spacing w:before="0" w:after="0"/>
        <w:ind w:left="720" w:hanging="360"/>
        <w:jc w:val="both"/>
      </w:pPr>
      <w:r>
        <w:rPr>
          <w:rFonts w:ascii="Arial" w:hAnsi="Arial"/>
          <w:b w:val="0"/>
          <w:sz w:val="22"/>
        </w:rPr>
        <w:t>Electrical Power Systems</w:t>
      </w:r>
    </w:p>
    <w:p>
      <w:pPr>
        <w:pStyle w:val="ListBullet"/>
        <w:spacing w:before="0" w:after="0"/>
        <w:ind w:left="720" w:hanging="360"/>
        <w:jc w:val="both"/>
      </w:pPr>
      <w:r>
        <w:rPr>
          <w:rFonts w:ascii="Arial" w:hAnsi="Arial"/>
          <w:b w:val="0"/>
          <w:sz w:val="22"/>
        </w:rPr>
        <w:t>Energy Management</w:t>
      </w:r>
    </w:p>
    <w:p>
      <w:pPr>
        <w:pStyle w:val="ListBullet"/>
        <w:spacing w:before="0" w:after="0"/>
        <w:ind w:left="720" w:hanging="360"/>
        <w:jc w:val="both"/>
      </w:pPr>
      <w:r>
        <w:rPr>
          <w:rFonts w:ascii="Arial" w:hAnsi="Arial"/>
          <w:b w:val="0"/>
          <w:sz w:val="22"/>
        </w:rPr>
        <w:t>Electric Power Management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Switchgear Panels</w:t>
      </w:r>
    </w:p>
    <w:p>
      <w:pPr>
        <w:pStyle w:val="ListBullet"/>
        <w:spacing w:before="0" w:after="0"/>
        <w:ind w:left="720" w:hanging="360"/>
        <w:jc w:val="both"/>
      </w:pPr>
      <w:r>
        <w:rPr>
          <w:rFonts w:ascii="Arial" w:hAnsi="Arial"/>
          <w:b w:val="0"/>
          <w:sz w:val="22"/>
        </w:rPr>
        <w:t>Metering Panels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Bus Ducts</w:t>
      </w:r>
    </w:p>
    <w:p>
      <w:pPr>
        <w:pStyle w:val="ListBullet"/>
        <w:spacing w:before="0" w:after="0"/>
        <w:ind w:left="720" w:hanging="360"/>
        <w:jc w:val="both"/>
      </w:pPr>
      <w:r>
        <w:rPr>
          <w:rFonts w:ascii="Arial" w:hAnsi="Arial"/>
          <w:b w:val="0"/>
          <w:sz w:val="22"/>
        </w:rPr>
        <w:t>UPS</w:t>
      </w:r>
    </w:p>
    <w:p>
      <w:pPr>
        <w:pStyle w:val="ListBullet"/>
        <w:spacing w:before="0" w:after="0"/>
        <w:ind w:left="720" w:hanging="360"/>
        <w:jc w:val="both"/>
      </w:pPr>
      <w:r>
        <w:rPr>
          <w:rFonts w:ascii="Arial" w:hAnsi="Arial"/>
          <w:b w:val="0"/>
          <w:sz w:val="22"/>
        </w:rPr>
        <w:t>HV &amp; LV Panels</w:t>
      </w:r>
    </w:p>
    <w:p>
      <w:pPr>
        <w:pStyle w:val="ListBullet"/>
        <w:spacing w:before="0" w:after="0"/>
        <w:ind w:left="720" w:hanging="360"/>
        <w:jc w:val="both"/>
      </w:pPr>
      <w:r>
        <w:rPr>
          <w:rFonts w:ascii="Arial" w:hAnsi="Arial"/>
          <w:b w:val="0"/>
          <w:sz w:val="22"/>
        </w:rPr>
        <w:t>Insulation Transformers</w:t>
      </w:r>
    </w:p>
    <w:p>
      <w:pPr>
        <w:pStyle w:val="ListBullet"/>
        <w:spacing w:before="0" w:after="0"/>
        <w:ind w:left="720" w:hanging="360"/>
        <w:jc w:val="both"/>
      </w:pPr>
      <w:r>
        <w:rPr>
          <w:rFonts w:ascii="Arial" w:hAnsi="Arial"/>
          <w:b w:val="0"/>
          <w:sz w:val="22"/>
        </w:rPr>
        <w:t>Batteries and Chargers</w:t>
      </w:r>
    </w:p>
    <w:p>
      <w:pPr>
        <w:pStyle w:val="ListBullet"/>
        <w:spacing w:before="0" w:after="0"/>
        <w:ind w:left="720" w:hanging="360"/>
        <w:jc w:val="both"/>
      </w:pPr>
      <w:r>
        <w:rPr>
          <w:rFonts w:ascii="Arial" w:hAnsi="Arial"/>
          <w:b w:val="0"/>
          <w:sz w:val="22"/>
        </w:rPr>
        <w:t>Capacitors</w:t>
      </w:r>
    </w:p>
    <w:p>
      <w:pPr>
        <w:pStyle w:val="ListBullet"/>
        <w:spacing w:before="0" w:after="0"/>
        <w:ind w:left="720" w:hanging="360"/>
        <w:jc w:val="both"/>
      </w:pPr>
      <w:r>
        <w:rPr>
          <w:rFonts w:ascii="Arial" w:hAnsi="Arial"/>
          <w:b w:val="0"/>
          <w:sz w:val="22"/>
        </w:rPr>
        <w:t>Instrumentation Equipment</w:t>
      </w:r>
    </w:p>
    <w:p>
      <w:pPr>
        <w:pStyle w:val="ListBullet"/>
        <w:spacing w:before="0" w:after="0"/>
        <w:ind w:left="720" w:hanging="360"/>
        <w:jc w:val="both"/>
      </w:pPr>
      <w:r>
        <w:rPr>
          <w:rFonts w:ascii="Arial" w:hAnsi="Arial"/>
          <w:b w:val="0"/>
          <w:sz w:val="22"/>
        </w:rPr>
        <w:t>Diesel Equipment</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Elevators</w:t>
      </w:r>
    </w:p>
    <w:p>
      <w:pPr>
        <w:pStyle w:val="ListBullet"/>
        <w:spacing w:before="0" w:after="0"/>
        <w:ind w:left="720" w:hanging="360"/>
        <w:jc w:val="both"/>
      </w:pPr>
      <w:r>
        <w:rPr>
          <w:rFonts w:ascii="Arial" w:hAnsi="Arial"/>
          <w:b w:val="0"/>
          <w:sz w:val="22"/>
        </w:rPr>
        <w:t>Steam Turbine Generators</w:t>
      </w:r>
    </w:p>
    <w:p>
      <w:pPr>
        <w:pStyle w:val="ListBullet"/>
        <w:spacing w:before="0" w:after="0"/>
        <w:ind w:left="720" w:hanging="360"/>
        <w:jc w:val="both"/>
      </w:pPr>
      <w:r>
        <w:rPr>
          <w:rFonts w:ascii="Arial" w:hAnsi="Arial"/>
          <w:b w:val="0"/>
          <w:sz w:val="22"/>
        </w:rPr>
        <w:t>Protection Relay Panels</w:t>
      </w:r>
    </w:p>
    <w:p>
      <w:pPr>
        <w:pStyle w:val="ListBullet"/>
        <w:spacing w:before="0" w:after="0"/>
        <w:ind w:left="720" w:hanging="360"/>
        <w:jc w:val="both"/>
      </w:pPr>
      <w:r>
        <w:rPr>
          <w:rFonts w:ascii="Arial" w:hAnsi="Arial"/>
          <w:b w:val="0"/>
          <w:sz w:val="22"/>
        </w:rPr>
        <w:t>Synchronizing Panels</w:t>
      </w:r>
    </w:p>
    <w:p>
      <w:pPr>
        <w:pStyle w:val="ListBullet"/>
        <w:spacing w:before="0" w:after="0"/>
        <w:ind w:left="720" w:hanging="360"/>
        <w:jc w:val="both"/>
      </w:pPr>
      <w:r>
        <w:rPr>
          <w:rFonts w:ascii="Arial" w:hAnsi="Arial"/>
          <w:b w:val="0"/>
          <w:sz w:val="22"/>
        </w:rPr>
        <w:t>Induction Motors</w:t>
      </w:r>
    </w:p>
    <w:p>
      <w:pPr>
        <w:pStyle w:val="ListBullet"/>
        <w:spacing w:before="0" w:after="0"/>
        <w:ind w:left="720" w:hanging="360"/>
        <w:jc w:val="both"/>
      </w:pPr>
      <w:r>
        <w:rPr>
          <w:rFonts w:ascii="Arial" w:hAnsi="Arial"/>
          <w:b w:val="0"/>
          <w:sz w:val="22"/>
        </w:rPr>
        <w:t>Synchronous Motors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