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JAIMIE SALINAS</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Jaimie Salinas is a quality assurance and inspection professional with extensive experience across civil, structural steel, welding, piping, mechanical equipment, concrete, post-tensioning, and construction quality control. Jaimie has provided quality oversight and document submittal reviews for Central Utility Plants, Laboratories, Computer Facilities, Office Buildings, Parking Garages, and other specialty buildings. The inspection scope includes boilers, pressure piping, NDT testing, chillers, cooling towers, HVAC, natural gas piping, pumps, piping systems, coatings, building envelopes, fireproofing, and materials traceability. Jaimie has also led quality activities for major industrial construction projects, including civil, concrete, soils, rebar, structural steel, equipment installation, testing, NDE coordination, and turnover documentation at Shell Deer Park. Work has been performed to ACI, ASTM, AWS, ANSI, and API requirements.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2008 – 2008 – Non Destructive Testing, San Jancito College</w:t>
      </w:r>
    </w:p>
    <w:p>
      <w:pPr>
        <w:pStyle w:val="ListBullet"/>
        <w:spacing w:before="0" w:after="0"/>
        <w:ind w:left="720" w:hanging="360"/>
        <w:jc w:val="both"/>
      </w:pPr>
      <w:r>
        <w:rPr>
          <w:rFonts w:ascii="Arial" w:hAnsi="Arial"/>
          <w:b w:val="0"/>
          <w:sz w:val="22"/>
        </w:rPr>
        <w:t>2001 – 2002 – Del Mar College</w:t>
      </w:r>
    </w:p>
    <w:p>
      <w:pPr>
        <w:pStyle w:val="ListBullet"/>
        <w:spacing w:before="0" w:after="0"/>
        <w:ind w:left="720" w:hanging="360"/>
        <w:jc w:val="both"/>
      </w:pPr>
      <w:r>
        <w:rPr>
          <w:rFonts w:ascii="Arial" w:hAnsi="Arial"/>
          <w:b w:val="0"/>
          <w:sz w:val="22"/>
        </w:rPr>
        <w:t>1989 – 1992 – Diploma, Basic Skills and Developmental, Bishop High School</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CWI</w:t>
      </w:r>
    </w:p>
    <w:p>
      <w:pPr>
        <w:pStyle w:val="ListBullet"/>
        <w:spacing w:before="0" w:after="0"/>
        <w:ind w:left="720" w:hanging="360"/>
        <w:jc w:val="both"/>
      </w:pPr>
      <w:r>
        <w:rPr>
          <w:rFonts w:ascii="Arial" w:hAnsi="Arial"/>
          <w:b w:val="0"/>
          <w:sz w:val="22"/>
        </w:rPr>
        <w:t>ACI</w:t>
      </w:r>
    </w:p>
    <w:p>
      <w:pPr>
        <w:pStyle w:val="ListBullet"/>
        <w:spacing w:before="0" w:after="0"/>
        <w:ind w:left="720" w:hanging="360"/>
        <w:jc w:val="both"/>
      </w:pPr>
      <w:r>
        <w:rPr>
          <w:rFonts w:ascii="Arial" w:hAnsi="Arial"/>
          <w:b w:val="0"/>
          <w:sz w:val="22"/>
        </w:rPr>
        <w:t>Post-Tension Level 2 Inspector</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JUN 2025 – PRESENT</w:t>
      </w:r>
    </w:p>
    <w:p>
      <w:pPr>
        <w:spacing w:before="0" w:after="0"/>
        <w:jc w:val="left"/>
      </w:pPr>
      <w:r>
        <w:rPr>
          <w:rFonts w:ascii="Arial" w:hAnsi="Arial"/>
          <w:b/>
          <w:sz w:val="22"/>
        </w:rPr>
        <w:t>GLOBAL EDGE GROUP</w:t>
      </w:r>
    </w:p>
    <w:p>
      <w:pPr>
        <w:spacing w:before="0" w:after="0"/>
        <w:jc w:val="left"/>
      </w:pPr>
      <w:r>
        <w:rPr>
          <w:rFonts w:ascii="Arial" w:hAnsi="Arial"/>
          <w:b/>
          <w:sz w:val="22"/>
        </w:rPr>
      </w:r>
    </w:p>
    <w:p>
      <w:pPr>
        <w:spacing w:before="0" w:after="0"/>
        <w:jc w:val="left"/>
      </w:pPr>
      <w:r>
        <w:rPr>
          <w:rFonts w:ascii="Arial" w:hAnsi="Arial"/>
          <w:b/>
          <w:sz w:val="22"/>
        </w:rPr>
        <w:t>JAN 2023 – APR 2025</w:t>
      </w:r>
    </w:p>
    <w:p>
      <w:pPr>
        <w:spacing w:before="0" w:after="0"/>
        <w:jc w:val="left"/>
      </w:pPr>
      <w:r>
        <w:rPr>
          <w:rFonts w:ascii="Arial" w:hAnsi="Arial"/>
          <w:b/>
          <w:sz w:val="22"/>
        </w:rPr>
        <w:t>TPI AGENCY</w:t>
      </w:r>
    </w:p>
    <w:p>
      <w:pPr>
        <w:spacing w:before="0" w:after="0"/>
        <w:jc w:val="left"/>
      </w:pPr>
      <w:r>
        <w:rPr>
          <w:rFonts w:ascii="Arial" w:hAnsi="Arial"/>
          <w:b/>
          <w:sz w:val="22"/>
        </w:rPr>
        <w:t>PROJECT QUALITY MANAGER</w:t>
      </w:r>
    </w:p>
    <w:p>
      <w:pPr>
        <w:spacing w:before="0" w:after="0"/>
      </w:pPr>
    </w:p>
    <w:p>
      <w:pPr>
        <w:spacing w:before="0" w:after="0"/>
        <w:jc w:val="left"/>
      </w:pPr>
      <w:r>
        <w:rPr>
          <w:rFonts w:ascii="Arial" w:hAnsi="Arial"/>
          <w:b/>
          <w:sz w:val="22"/>
        </w:rPr>
        <w:t>SEP 2021 – JAN 2023</w:t>
      </w:r>
    </w:p>
    <w:p>
      <w:pPr>
        <w:spacing w:before="0" w:after="0"/>
        <w:jc w:val="left"/>
      </w:pPr>
      <w:r>
        <w:rPr>
          <w:rFonts w:ascii="Arial" w:hAnsi="Arial"/>
          <w:b/>
          <w:sz w:val="22"/>
        </w:rPr>
        <w:t>TPI AGENCY</w:t>
      </w:r>
    </w:p>
    <w:p>
      <w:pPr>
        <w:spacing w:before="0" w:after="0"/>
        <w:jc w:val="left"/>
      </w:pPr>
      <w:r>
        <w:rPr>
          <w:rFonts w:ascii="Arial" w:hAnsi="Arial"/>
          <w:b/>
          <w:sz w:val="22"/>
        </w:rPr>
        <w:t>BLADE ISBL QA SITE LEAD</w:t>
      </w:r>
    </w:p>
    <w:p>
      <w:pPr>
        <w:spacing w:before="0" w:after="0"/>
      </w:pPr>
    </w:p>
    <w:p>
      <w:pPr>
        <w:spacing w:before="0" w:after="0"/>
        <w:jc w:val="left"/>
      </w:pPr>
      <w:r>
        <w:rPr>
          <w:rFonts w:ascii="Arial" w:hAnsi="Arial"/>
          <w:b/>
          <w:sz w:val="22"/>
        </w:rPr>
        <w:t>DEC 2020 – SEP 2021</w:t>
      </w:r>
    </w:p>
    <w:p>
      <w:pPr>
        <w:spacing w:before="0" w:after="0"/>
        <w:jc w:val="left"/>
      </w:pPr>
      <w:r>
        <w:rPr>
          <w:rFonts w:ascii="Arial" w:hAnsi="Arial"/>
          <w:b/>
          <w:sz w:val="22"/>
        </w:rPr>
        <w:t>GCGV</w:t>
      </w:r>
    </w:p>
    <w:p>
      <w:pPr>
        <w:spacing w:before="0" w:after="0"/>
        <w:jc w:val="left"/>
      </w:pPr>
      <w:r>
        <w:rPr>
          <w:rFonts w:ascii="Arial" w:hAnsi="Arial"/>
          <w:b/>
          <w:sz w:val="22"/>
        </w:rPr>
        <w:t>QUALITY COORDINATOR</w:t>
      </w:r>
    </w:p>
    <w:p>
      <w:pPr>
        <w:spacing w:before="0" w:after="0"/>
      </w:pPr>
    </w:p>
    <w:p>
      <w:pPr>
        <w:spacing w:before="0" w:after="0"/>
        <w:jc w:val="left"/>
      </w:pPr>
      <w:r>
        <w:rPr>
          <w:rFonts w:ascii="Arial" w:hAnsi="Arial"/>
          <w:b/>
          <w:sz w:val="22"/>
        </w:rPr>
        <w:t>AUG 2018 – DEC 2020</w:t>
      </w:r>
    </w:p>
    <w:p>
      <w:pPr>
        <w:spacing w:before="0" w:after="0"/>
        <w:jc w:val="left"/>
      </w:pPr>
      <w:r>
        <w:rPr>
          <w:rFonts w:ascii="Arial" w:hAnsi="Arial"/>
          <w:b/>
          <w:sz w:val="22"/>
        </w:rPr>
        <w:t>TPI AGENCY</w:t>
      </w:r>
    </w:p>
    <w:p>
      <w:pPr>
        <w:spacing w:before="0" w:after="0"/>
        <w:jc w:val="left"/>
      </w:pPr>
      <w:r>
        <w:rPr>
          <w:rFonts w:ascii="Arial" w:hAnsi="Arial"/>
          <w:b/>
          <w:sz w:val="22"/>
        </w:rPr>
        <w:t>ISBL QA LEAD</w:t>
      </w:r>
    </w:p>
    <w:p>
      <w:pPr>
        <w:spacing w:before="0" w:after="0"/>
      </w:pPr>
    </w:p>
    <w:p>
      <w:pPr>
        <w:spacing w:before="0" w:after="0"/>
        <w:jc w:val="left"/>
      </w:pPr>
      <w:r>
        <w:rPr>
          <w:rFonts w:ascii="Arial" w:hAnsi="Arial"/>
          <w:b/>
          <w:sz w:val="22"/>
        </w:rPr>
        <w:t>NOV 2015 – AUG 2018</w:t>
      </w:r>
    </w:p>
    <w:p>
      <w:pPr>
        <w:spacing w:before="0" w:after="0"/>
        <w:jc w:val="left"/>
      </w:pPr>
      <w:r>
        <w:rPr>
          <w:rFonts w:ascii="Arial" w:hAnsi="Arial"/>
          <w:b/>
          <w:sz w:val="22"/>
        </w:rPr>
        <w:t>BECHT ENGINEERING</w:t>
      </w:r>
    </w:p>
    <w:p>
      <w:pPr>
        <w:spacing w:before="0" w:after="0"/>
        <w:jc w:val="left"/>
      </w:pPr>
      <w:r>
        <w:rPr>
          <w:rFonts w:ascii="Arial" w:hAnsi="Arial"/>
          <w:b/>
          <w:sz w:val="22"/>
        </w:rPr>
        <w:t>QA MECHANICAL INSPECTOR</w:t>
      </w:r>
    </w:p>
    <w:p>
      <w:pPr>
        <w:spacing w:before="0" w:after="0"/>
      </w:pPr>
    </w:p>
    <w:p>
      <w:pPr>
        <w:spacing w:before="0" w:after="0"/>
        <w:jc w:val="left"/>
      </w:pPr>
      <w:r>
        <w:rPr>
          <w:rFonts w:ascii="Arial" w:hAnsi="Arial"/>
          <w:b/>
          <w:sz w:val="22"/>
        </w:rPr>
        <w:t>APR 2014 – NOV 2015</w:t>
      </w:r>
    </w:p>
    <w:p>
      <w:pPr>
        <w:spacing w:before="0" w:after="0"/>
        <w:jc w:val="left"/>
      </w:pPr>
      <w:r>
        <w:rPr>
          <w:rFonts w:ascii="Arial" w:hAnsi="Arial"/>
          <w:b/>
          <w:sz w:val="22"/>
        </w:rPr>
        <w:t>BECHT ENGINEERING</w:t>
      </w:r>
    </w:p>
    <w:p>
      <w:pPr>
        <w:spacing w:before="0" w:after="0"/>
        <w:jc w:val="left"/>
      </w:pPr>
      <w:r>
        <w:rPr>
          <w:rFonts w:ascii="Arial" w:hAnsi="Arial"/>
          <w:b/>
          <w:sz w:val="22"/>
        </w:rPr>
        <w:t>QA ADVISOR</w:t>
      </w:r>
    </w:p>
    <w:p>
      <w:pPr>
        <w:spacing w:before="0" w:after="0"/>
      </w:pPr>
    </w:p>
    <w:p>
      <w:pPr>
        <w:spacing w:before="0" w:after="0"/>
        <w:jc w:val="left"/>
      </w:pPr>
      <w:r>
        <w:rPr>
          <w:rFonts w:ascii="Arial" w:hAnsi="Arial"/>
          <w:b/>
          <w:sz w:val="22"/>
        </w:rPr>
        <w:t>FEB 2013 – APR 2014</w:t>
      </w:r>
    </w:p>
    <w:p>
      <w:pPr>
        <w:spacing w:before="0" w:after="0"/>
        <w:jc w:val="left"/>
      </w:pPr>
      <w:r>
        <w:rPr>
          <w:rFonts w:ascii="Arial" w:hAnsi="Arial"/>
          <w:b/>
          <w:sz w:val="22"/>
        </w:rPr>
        <w:t>TURNER INDUSTRIES</w:t>
      </w:r>
    </w:p>
    <w:p>
      <w:pPr>
        <w:spacing w:before="0" w:after="0"/>
        <w:jc w:val="left"/>
      </w:pPr>
      <w:r>
        <w:rPr>
          <w:rFonts w:ascii="Arial" w:hAnsi="Arial"/>
          <w:b/>
          <w:sz w:val="22"/>
        </w:rPr>
        <w:t>QA/QC, CWI, ACI, POST-TENSION LEVEL 2 INSPECTOR</w:t>
      </w:r>
    </w:p>
    <w:p>
      <w:pPr>
        <w:pStyle w:val="ListBullet"/>
        <w:spacing w:before="0" w:after="0"/>
        <w:ind w:left="720" w:hanging="360"/>
        <w:jc w:val="both"/>
      </w:pPr>
      <w:r>
        <w:rPr>
          <w:rFonts w:ascii="Arial" w:hAnsi="Arial"/>
          <w:b w:val="0"/>
          <w:sz w:val="22"/>
        </w:rPr>
        <w:t>Performed new and capital project construction quality activities at Shell Deer Park.</w:t>
      </w:r>
    </w:p>
    <w:p>
      <w:pPr>
        <w:pStyle w:val="ListBullet"/>
        <w:spacing w:before="0" w:after="0"/>
        <w:ind w:left="720" w:hanging="360"/>
        <w:jc w:val="both"/>
      </w:pPr>
      <w:r>
        <w:rPr>
          <w:rFonts w:ascii="Arial" w:hAnsi="Arial"/>
          <w:b w:val="0"/>
          <w:sz w:val="22"/>
        </w:rPr>
        <w:t>Coordinated civil construction, concrete, soils, mortar, and steel rebar inspections per ACI and ASTM.</w:t>
      </w:r>
    </w:p>
    <w:p>
      <w:pPr>
        <w:pStyle w:val="ListBullet"/>
        <w:spacing w:before="0" w:after="0"/>
        <w:ind w:left="720" w:hanging="360"/>
        <w:jc w:val="both"/>
      </w:pPr>
      <w:r>
        <w:rPr>
          <w:rFonts w:ascii="Arial" w:hAnsi="Arial"/>
          <w:b w:val="0"/>
          <w:sz w:val="22"/>
        </w:rPr>
        <w:t>Performed structural steel and fabrication inspections per AWS D1.1 and AWS D1.3.</w:t>
      </w:r>
    </w:p>
    <w:p>
      <w:pPr>
        <w:pStyle w:val="ListBullet"/>
        <w:spacing w:before="0" w:after="0"/>
        <w:ind w:left="720" w:hanging="360"/>
        <w:jc w:val="both"/>
      </w:pPr>
      <w:r>
        <w:rPr>
          <w:rFonts w:ascii="Arial" w:hAnsi="Arial"/>
          <w:b w:val="0"/>
          <w:sz w:val="22"/>
        </w:rPr>
        <w:t>Performed piping inspections per ANSI B31.3, ANSI B31.1, and API 570.</w:t>
      </w:r>
    </w:p>
    <w:p>
      <w:pPr>
        <w:pStyle w:val="ListBullet"/>
        <w:spacing w:before="0" w:after="0"/>
        <w:ind w:left="720" w:hanging="360"/>
        <w:jc w:val="both"/>
      </w:pPr>
      <w:r>
        <w:rPr>
          <w:rFonts w:ascii="Arial" w:hAnsi="Arial"/>
          <w:b w:val="0"/>
          <w:sz w:val="22"/>
        </w:rPr>
        <w:t>Performed visual inspections on process welds.</w:t>
      </w:r>
    </w:p>
    <w:p>
      <w:pPr>
        <w:pStyle w:val="ListBullet"/>
        <w:spacing w:before="0" w:after="0"/>
        <w:ind w:left="720" w:hanging="360"/>
        <w:jc w:val="both"/>
      </w:pPr>
      <w:r>
        <w:rPr>
          <w:rFonts w:ascii="Arial" w:hAnsi="Arial"/>
          <w:b w:val="0"/>
          <w:sz w:val="22"/>
        </w:rPr>
        <w:t>Inspected installation and fabrication repairs of compressors, vessels, heat exchangers, fin fans, and furnaces.</w:t>
      </w:r>
    </w:p>
    <w:p>
      <w:pPr>
        <w:pStyle w:val="ListBullet"/>
        <w:spacing w:before="0" w:after="0"/>
        <w:ind w:left="720" w:hanging="360"/>
        <w:jc w:val="both"/>
      </w:pPr>
      <w:r>
        <w:rPr>
          <w:rFonts w:ascii="Arial" w:hAnsi="Arial"/>
          <w:b w:val="0"/>
          <w:sz w:val="22"/>
        </w:rPr>
        <w:t>Performed weld mapping and data entry on Excel spreadsheets.</w:t>
      </w:r>
    </w:p>
    <w:p>
      <w:pPr>
        <w:pStyle w:val="ListBullet"/>
        <w:spacing w:before="0" w:after="0"/>
        <w:ind w:left="720" w:hanging="360"/>
        <w:jc w:val="both"/>
      </w:pPr>
      <w:r>
        <w:rPr>
          <w:rFonts w:ascii="Arial" w:hAnsi="Arial"/>
          <w:b w:val="0"/>
          <w:sz w:val="22"/>
        </w:rPr>
        <w:t>Performed hydrostatic testing, pneumatic testing, leak testing, and bolt-ups on rated flanges.</w:t>
      </w:r>
    </w:p>
    <w:p>
      <w:pPr>
        <w:pStyle w:val="ListBullet"/>
        <w:spacing w:before="0" w:after="0"/>
        <w:ind w:left="720" w:hanging="360"/>
        <w:jc w:val="both"/>
      </w:pPr>
      <w:r>
        <w:rPr>
          <w:rFonts w:ascii="Arial" w:hAnsi="Arial"/>
          <w:b w:val="0"/>
          <w:sz w:val="22"/>
        </w:rPr>
        <w:t>Prepared turnover packages, coordinated NDE testing, and performed film interpretation.</w:t>
      </w:r>
    </w:p>
    <w:p>
      <w:pPr>
        <w:spacing w:before="0" w:after="0"/>
      </w:pPr>
    </w:p>
    <w:p>
      <w:pPr>
        <w:spacing w:before="0" w:after="0"/>
        <w:jc w:val="left"/>
      </w:pPr>
      <w:r>
        <w:rPr>
          <w:rFonts w:ascii="Arial" w:hAnsi="Arial"/>
          <w:b/>
          <w:sz w:val="22"/>
        </w:rPr>
        <w:t>OCT 2011 – FEB 2013</w:t>
      </w:r>
    </w:p>
    <w:p>
      <w:pPr>
        <w:spacing w:before="0" w:after="0"/>
        <w:jc w:val="left"/>
      </w:pPr>
      <w:r>
        <w:rPr>
          <w:rFonts w:ascii="Arial" w:hAnsi="Arial"/>
          <w:b/>
          <w:sz w:val="22"/>
        </w:rPr>
        <w:t>CARDNO ATC</w:t>
      </w:r>
    </w:p>
    <w:p>
      <w:pPr>
        <w:spacing w:before="0" w:after="0"/>
        <w:jc w:val="left"/>
      </w:pPr>
      <w:r>
        <w:rPr>
          <w:rFonts w:ascii="Arial" w:hAnsi="Arial"/>
          <w:b/>
          <w:sz w:val="22"/>
        </w:rPr>
        <w:t>QA</w:t>
      </w:r>
    </w:p>
    <w:p>
      <w:pPr>
        <w:spacing w:before="0" w:after="0"/>
      </w:pPr>
    </w:p>
    <w:p>
      <w:pPr>
        <w:spacing w:before="0" w:after="0"/>
        <w:jc w:val="left"/>
      </w:pPr>
      <w:r>
        <w:rPr>
          <w:rFonts w:ascii="Arial" w:hAnsi="Arial"/>
          <w:b/>
          <w:sz w:val="22"/>
        </w:rPr>
        <w:t>2010 – 2011</w:t>
      </w:r>
    </w:p>
    <w:p>
      <w:pPr>
        <w:spacing w:before="0" w:after="0"/>
        <w:jc w:val="left"/>
      </w:pPr>
      <w:r>
        <w:rPr>
          <w:rFonts w:ascii="Arial" w:hAnsi="Arial"/>
          <w:b/>
          <w:sz w:val="22"/>
        </w:rPr>
        <w:t>RABA KISTNER, INC.</w:t>
      </w:r>
    </w:p>
    <w:p>
      <w:pPr>
        <w:spacing w:before="0" w:after="0"/>
        <w:jc w:val="left"/>
      </w:pPr>
      <w:r>
        <w:rPr>
          <w:rFonts w:ascii="Arial" w:hAnsi="Arial"/>
          <w:b/>
          <w:sz w:val="22"/>
        </w:rPr>
        <w:t>TECH</w:t>
      </w:r>
    </w:p>
    <w:p>
      <w:pPr>
        <w:spacing w:before="0" w:after="0"/>
      </w:pPr>
    </w:p>
    <w:p>
      <w:pPr>
        <w:spacing w:before="0" w:after="0"/>
        <w:jc w:val="left"/>
      </w:pPr>
      <w:r>
        <w:rPr>
          <w:rFonts w:ascii="Arial" w:hAnsi="Arial"/>
          <w:b/>
          <w:sz w:val="22"/>
        </w:rPr>
        <w:t>DEC 2006 – DEC 2010</w:t>
      </w:r>
    </w:p>
    <w:p>
      <w:pPr>
        <w:spacing w:before="0" w:after="0"/>
        <w:jc w:val="left"/>
      </w:pPr>
      <w:r>
        <w:rPr>
          <w:rFonts w:ascii="Arial" w:hAnsi="Arial"/>
          <w:b/>
          <w:sz w:val="22"/>
        </w:rPr>
        <w:t>FUGRO ENGINEERING</w:t>
      </w:r>
    </w:p>
    <w:p>
      <w:pPr>
        <w:spacing w:before="0" w:after="0"/>
        <w:jc w:val="left"/>
      </w:pPr>
      <w:r>
        <w:rPr>
          <w:rFonts w:ascii="Arial" w:hAnsi="Arial"/>
          <w:b/>
          <w:sz w:val="22"/>
        </w:rPr>
        <w:t>SPECIAL INSPECTOR</w:t>
      </w:r>
    </w:p>
    <w:p>
      <w:pPr>
        <w:pStyle w:val="ListBullet"/>
        <w:spacing w:before="0" w:after="0"/>
        <w:ind w:left="720" w:hanging="360"/>
        <w:jc w:val="both"/>
      </w:pPr>
      <w:r>
        <w:rPr>
          <w:rFonts w:ascii="Arial" w:hAnsi="Arial"/>
          <w:b w:val="0"/>
          <w:sz w:val="22"/>
        </w:rPr>
        <w:t>Provided quality oversight and document submittal reviews for new construction of Central Utility Plants, Laboratories, Computer Facilities, Office Buildings, Parking Garages, and other specialty buildings.</w:t>
      </w:r>
    </w:p>
    <w:p>
      <w:pPr>
        <w:pStyle w:val="ListBullet"/>
        <w:spacing w:before="0" w:after="0"/>
        <w:ind w:left="720" w:hanging="360"/>
        <w:jc w:val="both"/>
      </w:pPr>
      <w:r>
        <w:rPr>
          <w:rFonts w:ascii="Arial" w:hAnsi="Arial"/>
          <w:b w:val="0"/>
          <w:sz w:val="22"/>
        </w:rPr>
        <w:t>Performed daily QA/QC verifications and assessments covering civil, structural steel, welding, boilers, pressure piping, visual inspections, and NDT testing.</w:t>
      </w:r>
    </w:p>
    <w:p>
      <w:pPr>
        <w:pStyle w:val="ListBullet"/>
        <w:spacing w:before="0" w:after="0"/>
        <w:ind w:left="720" w:hanging="360"/>
        <w:jc w:val="both"/>
      </w:pPr>
      <w:r>
        <w:rPr>
          <w:rFonts w:ascii="Arial" w:hAnsi="Arial"/>
          <w:b w:val="0"/>
          <w:sz w:val="22"/>
        </w:rPr>
        <w:t>Performed quality verifications and assessments for chillers, cooling towers, HVAC, natural gas piping, hydro testing, pneumatic testing, paint and coatings, building envelope curtain walls, insulation, and fireproofing.</w:t>
      </w:r>
    </w:p>
    <w:p>
      <w:pPr>
        <w:pStyle w:val="ListBullet"/>
        <w:spacing w:before="0" w:after="0"/>
        <w:ind w:left="720" w:hanging="360"/>
        <w:jc w:val="both"/>
      </w:pPr>
      <w:r>
        <w:rPr>
          <w:rFonts w:ascii="Arial" w:hAnsi="Arial"/>
          <w:b w:val="0"/>
          <w:sz w:val="22"/>
        </w:rPr>
        <w:t>Performed UL detail reviews, architectural finish reviews, air balancing and pressure testing, life safety fire reviews, and water pump inspections.</w:t>
      </w:r>
    </w:p>
    <w:p>
      <w:pPr>
        <w:pStyle w:val="ListBullet"/>
        <w:spacing w:before="0" w:after="0"/>
        <w:ind w:left="720" w:hanging="360"/>
        <w:jc w:val="both"/>
      </w:pPr>
      <w:r>
        <w:rPr>
          <w:rFonts w:ascii="Arial" w:hAnsi="Arial"/>
          <w:b w:val="0"/>
          <w:sz w:val="22"/>
        </w:rPr>
        <w:t>Inspected piping systems, components, and materials traceability.</w:t>
      </w:r>
    </w:p>
    <w:p>
      <w:pPr>
        <w:pStyle w:val="ListBullet"/>
        <w:spacing w:before="0" w:after="0"/>
        <w:ind w:left="720" w:hanging="360"/>
        <w:jc w:val="both"/>
      </w:pPr>
      <w:r>
        <w:rPr>
          <w:rFonts w:ascii="Arial" w:hAnsi="Arial"/>
          <w:b w:val="0"/>
          <w:sz w:val="22"/>
        </w:rPr>
        <w:t>Performed verifications and assessments in accordance with local, state, and national codes, site-specific regulations, and contracted documents.</w:t>
      </w:r>
    </w:p>
    <w:p>
      <w:pPr>
        <w:spacing w:before="0" w:after="0"/>
      </w:pPr>
    </w:p>
    <w:p>
      <w:pPr>
        <w:spacing w:before="0" w:after="0"/>
        <w:jc w:val="left"/>
      </w:pPr>
      <w:r>
        <w:rPr>
          <w:rFonts w:ascii="Arial" w:hAnsi="Arial"/>
          <w:b/>
          <w:sz w:val="22"/>
        </w:rPr>
        <w:t>AUG 1994 – MAR 2000</w:t>
      </w:r>
    </w:p>
    <w:p>
      <w:pPr>
        <w:spacing w:before="0" w:after="0"/>
        <w:jc w:val="left"/>
      </w:pPr>
      <w:r>
        <w:rPr>
          <w:rFonts w:ascii="Arial" w:hAnsi="Arial"/>
          <w:b/>
          <w:sz w:val="22"/>
        </w:rPr>
        <w:t>US ARMY</w:t>
      </w:r>
    </w:p>
    <w:p>
      <w:pPr>
        <w:spacing w:before="0" w:after="0"/>
        <w:jc w:val="left"/>
      </w:pPr>
      <w:r>
        <w:rPr>
          <w:rFonts w:ascii="Arial" w:hAnsi="Arial"/>
          <w:b/>
          <w:sz w:val="22"/>
        </w:rPr>
        <w:t>SPECIALIST</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AUG 2018 – DEC 2020</w:t>
      </w:r>
    </w:p>
    <w:p>
      <w:pPr>
        <w:spacing w:before="0" w:after="0"/>
        <w:jc w:val="left"/>
      </w:pPr>
      <w:r>
        <w:rPr>
          <w:rFonts w:ascii="Arial" w:hAnsi="Arial"/>
          <w:b w:val="0"/>
          <w:sz w:val="22"/>
        </w:rPr>
        <w:t>Client: Exxonmobil</w:t>
      </w:r>
    </w:p>
    <w:p>
      <w:pPr>
        <w:spacing w:before="0" w:after="0"/>
        <w:jc w:val="left"/>
      </w:pPr>
      <w:r>
        <w:rPr>
          <w:rFonts w:ascii="Arial" w:hAnsi="Arial"/>
          <w:b w:val="0"/>
          <w:sz w:val="22"/>
        </w:rPr>
        <w:t>Blade Project</w:t>
      </w:r>
    </w:p>
    <w:p>
      <w:pPr>
        <w:spacing w:before="0" w:after="0"/>
        <w:jc w:val="left"/>
      </w:pPr>
      <w:r>
        <w:rPr>
          <w:rFonts w:ascii="Arial" w:hAnsi="Arial"/>
          <w:b w:val="0"/>
          <w:sz w:val="22"/>
        </w:rPr>
        <w:t>Position: ISBL QA Lead</w:t>
      </w:r>
    </w:p>
    <w:p>
      <w:pPr>
        <w:spacing w:before="0" w:after="0"/>
        <w:jc w:val="left"/>
      </w:pPr>
      <w:r>
        <w:rPr>
          <w:rFonts w:ascii="Arial" w:hAnsi="Arial"/>
          <w:b w:val="0"/>
          <w:sz w:val="22"/>
        </w:rPr>
        <w:t>Location: Beaumont, Texas</w:t>
      </w:r>
    </w:p>
    <w:p>
      <w:pPr>
        <w:spacing w:before="0" w:after="0"/>
      </w:pPr>
    </w:p>
    <w:p>
      <w:pPr>
        <w:spacing w:before="0" w:after="0"/>
        <w:jc w:val="left"/>
      </w:pPr>
      <w:r>
        <w:rPr>
          <w:rFonts w:ascii="Arial" w:hAnsi="Arial"/>
          <w:b/>
          <w:sz w:val="22"/>
        </w:rPr>
        <w:t>DEC 2020 – SEP 2021</w:t>
      </w:r>
    </w:p>
    <w:p>
      <w:pPr>
        <w:spacing w:before="0" w:after="0"/>
        <w:jc w:val="left"/>
      </w:pPr>
      <w:r>
        <w:rPr>
          <w:rFonts w:ascii="Arial" w:hAnsi="Arial"/>
          <w:b w:val="0"/>
          <w:sz w:val="22"/>
        </w:rPr>
        <w:t>Client: GCGV</w:t>
      </w:r>
    </w:p>
    <w:p>
      <w:pPr>
        <w:spacing w:before="0" w:after="0"/>
        <w:jc w:val="left"/>
      </w:pPr>
      <w:r>
        <w:rPr>
          <w:rFonts w:ascii="Arial" w:hAnsi="Arial"/>
          <w:b w:val="0"/>
          <w:sz w:val="22"/>
        </w:rPr>
        <w:t>MEG EPC-2</w:t>
      </w:r>
    </w:p>
    <w:p>
      <w:pPr>
        <w:spacing w:before="0" w:after="0"/>
        <w:jc w:val="left"/>
      </w:pPr>
      <w:r>
        <w:rPr>
          <w:rFonts w:ascii="Arial" w:hAnsi="Arial"/>
          <w:b w:val="0"/>
          <w:sz w:val="22"/>
        </w:rPr>
        <w:t>Position: Quality Coordinator</w:t>
      </w:r>
    </w:p>
    <w:p>
      <w:pPr>
        <w:spacing w:before="0" w:after="0"/>
        <w:jc w:val="left"/>
      </w:pPr>
      <w:r>
        <w:rPr>
          <w:rFonts w:ascii="Arial" w:hAnsi="Arial"/>
          <w:b w:val="0"/>
          <w:sz w:val="22"/>
        </w:rPr>
        <w:t>Location: Gregory, Texas, United States</w:t>
      </w:r>
    </w:p>
    <w:p>
      <w:pPr>
        <w:spacing w:before="0" w:after="0"/>
      </w:pPr>
    </w:p>
    <w:p>
      <w:pPr>
        <w:spacing w:before="0" w:after="0"/>
        <w:jc w:val="left"/>
      </w:pPr>
      <w:r>
        <w:rPr>
          <w:rFonts w:ascii="Arial" w:hAnsi="Arial"/>
          <w:b/>
          <w:sz w:val="22"/>
        </w:rPr>
        <w:t>APR 2014 – NOV 2015</w:t>
      </w:r>
    </w:p>
    <w:p>
      <w:pPr>
        <w:spacing w:before="0" w:after="0"/>
        <w:jc w:val="left"/>
      </w:pPr>
      <w:r>
        <w:rPr>
          <w:rFonts w:ascii="Arial" w:hAnsi="Arial"/>
          <w:b w:val="0"/>
          <w:sz w:val="22"/>
        </w:rPr>
        <w:t>Client: Exxon Mobil</w:t>
      </w:r>
    </w:p>
    <w:p>
      <w:pPr>
        <w:spacing w:before="0" w:after="0"/>
        <w:jc w:val="left"/>
      </w:pPr>
      <w:r>
        <w:rPr>
          <w:rFonts w:ascii="Arial" w:hAnsi="Arial"/>
          <w:b w:val="0"/>
          <w:sz w:val="22"/>
        </w:rPr>
        <w:t>NA Growth Project -Olefins Recovery</w:t>
      </w:r>
    </w:p>
    <w:p>
      <w:pPr>
        <w:spacing w:before="0" w:after="0"/>
        <w:jc w:val="left"/>
      </w:pPr>
      <w:r>
        <w:rPr>
          <w:rFonts w:ascii="Arial" w:hAnsi="Arial"/>
          <w:b w:val="0"/>
          <w:sz w:val="22"/>
        </w:rPr>
        <w:t>Position: QA Advisor</w:t>
      </w:r>
    </w:p>
    <w:p>
      <w:pPr>
        <w:spacing w:before="0" w:after="0"/>
        <w:jc w:val="left"/>
      </w:pPr>
      <w:r>
        <w:rPr>
          <w:rFonts w:ascii="Arial" w:hAnsi="Arial"/>
          <w:b w:val="0"/>
          <w:sz w:val="22"/>
        </w:rPr>
        <w:t>Location: Baytown, Tx</w:t>
      </w:r>
    </w:p>
    <w:p>
      <w:pPr>
        <w:spacing w:before="0" w:after="0"/>
      </w:pPr>
    </w:p>
    <w:p>
      <w:pPr>
        <w:spacing w:before="0" w:after="0"/>
        <w:jc w:val="left"/>
      </w:pPr>
      <w:r>
        <w:rPr>
          <w:rFonts w:ascii="Arial" w:hAnsi="Arial"/>
          <w:b/>
          <w:sz w:val="22"/>
        </w:rPr>
        <w:t>FEB 2013 – APR 2014</w:t>
      </w:r>
    </w:p>
    <w:p>
      <w:pPr>
        <w:spacing w:before="0" w:after="0"/>
        <w:jc w:val="left"/>
      </w:pPr>
      <w:r>
        <w:rPr>
          <w:rFonts w:ascii="Arial" w:hAnsi="Arial"/>
          <w:b w:val="0"/>
          <w:sz w:val="22"/>
        </w:rPr>
        <w:t>Client: Shell</w:t>
      </w:r>
    </w:p>
    <w:p>
      <w:pPr>
        <w:spacing w:before="0" w:after="0"/>
        <w:jc w:val="left"/>
      </w:pPr>
      <w:r>
        <w:rPr>
          <w:rFonts w:ascii="Arial" w:hAnsi="Arial"/>
          <w:b w:val="0"/>
          <w:sz w:val="22"/>
        </w:rPr>
        <w:t>Shell Deer Park</w:t>
      </w:r>
    </w:p>
    <w:p>
      <w:pPr>
        <w:spacing w:before="0" w:after="0"/>
        <w:jc w:val="left"/>
      </w:pPr>
      <w:r>
        <w:rPr>
          <w:rFonts w:ascii="Arial" w:hAnsi="Arial"/>
          <w:b w:val="0"/>
          <w:sz w:val="22"/>
        </w:rPr>
        <w:t>Position: QA/QC, CWI, ACI, Post-Tension Level 2 Inspector</w:t>
      </w:r>
    </w:p>
    <w:p>
      <w:pPr>
        <w:spacing w:before="0" w:after="0"/>
        <w:jc w:val="left"/>
      </w:pPr>
      <w:r>
        <w:rPr>
          <w:rFonts w:ascii="Arial" w:hAnsi="Arial"/>
          <w:b w:val="0"/>
          <w:sz w:val="22"/>
        </w:rPr>
        <w:t>Location: Shell Deer Park</w:t>
      </w:r>
    </w:p>
    <w:p>
      <w:pPr>
        <w:pStyle w:val="ListBullet"/>
        <w:spacing w:before="0" w:after="0"/>
        <w:ind w:left="720" w:hanging="360"/>
        <w:jc w:val="both"/>
      </w:pPr>
      <w:r>
        <w:rPr>
          <w:rFonts w:ascii="Arial" w:hAnsi="Arial"/>
          <w:b w:val="0"/>
          <w:sz w:val="22"/>
        </w:rPr>
        <w:t>Performed new and capital project construction quality activities at Shell Deer Park.</w:t>
      </w:r>
    </w:p>
    <w:p>
      <w:pPr>
        <w:pStyle w:val="ListBullet"/>
        <w:spacing w:before="0" w:after="0"/>
        <w:ind w:left="720" w:hanging="360"/>
        <w:jc w:val="both"/>
      </w:pPr>
      <w:r>
        <w:rPr>
          <w:rFonts w:ascii="Arial" w:hAnsi="Arial"/>
          <w:b w:val="0"/>
          <w:sz w:val="22"/>
        </w:rPr>
        <w:t>Coordinated civil construction, concrete, soils, mortar, and steel rebar inspections per ACI and ASTM.</w:t>
      </w:r>
    </w:p>
    <w:p>
      <w:pPr>
        <w:pStyle w:val="ListBullet"/>
        <w:spacing w:before="0" w:after="0"/>
        <w:ind w:left="720" w:hanging="360"/>
        <w:jc w:val="both"/>
      </w:pPr>
      <w:r>
        <w:rPr>
          <w:rFonts w:ascii="Arial" w:hAnsi="Arial"/>
          <w:b w:val="0"/>
          <w:sz w:val="22"/>
        </w:rPr>
        <w:t>Performed structural steel and fabrication inspections per AWS D1.1 and AWS D1.3.</w:t>
      </w:r>
    </w:p>
    <w:p>
      <w:pPr>
        <w:pStyle w:val="ListBullet"/>
        <w:spacing w:before="0" w:after="0"/>
        <w:ind w:left="720" w:hanging="360"/>
        <w:jc w:val="both"/>
      </w:pPr>
      <w:r>
        <w:rPr>
          <w:rFonts w:ascii="Arial" w:hAnsi="Arial"/>
          <w:b w:val="0"/>
          <w:sz w:val="22"/>
        </w:rPr>
        <w:t>Performed piping inspections per ANSI B31.3, ANSI B31.1, and API 570.</w:t>
      </w:r>
    </w:p>
    <w:p>
      <w:pPr>
        <w:pStyle w:val="ListBullet"/>
        <w:spacing w:before="0" w:after="0"/>
        <w:ind w:left="720" w:hanging="360"/>
        <w:jc w:val="both"/>
      </w:pPr>
      <w:r>
        <w:rPr>
          <w:rFonts w:ascii="Arial" w:hAnsi="Arial"/>
          <w:b w:val="0"/>
          <w:sz w:val="22"/>
        </w:rPr>
        <w:t>Performed visual inspections on process welds.</w:t>
      </w:r>
    </w:p>
    <w:p>
      <w:pPr>
        <w:pStyle w:val="ListBullet"/>
        <w:spacing w:before="0" w:after="0"/>
        <w:ind w:left="720" w:hanging="360"/>
        <w:jc w:val="both"/>
      </w:pPr>
      <w:r>
        <w:rPr>
          <w:rFonts w:ascii="Arial" w:hAnsi="Arial"/>
          <w:b w:val="0"/>
          <w:sz w:val="22"/>
        </w:rPr>
        <w:t>Inspected installation and fabrication repairs of compressors, vessels, heat exchangers, fin fans, and furnaces.</w:t>
      </w:r>
    </w:p>
    <w:p>
      <w:pPr>
        <w:pStyle w:val="ListBullet"/>
        <w:spacing w:before="0" w:after="0"/>
        <w:ind w:left="720" w:hanging="360"/>
        <w:jc w:val="both"/>
      </w:pPr>
      <w:r>
        <w:rPr>
          <w:rFonts w:ascii="Arial" w:hAnsi="Arial"/>
          <w:b w:val="0"/>
          <w:sz w:val="22"/>
        </w:rPr>
        <w:t>Performed weld mapping and entered inspection data into Excel spreadsheets.</w:t>
      </w:r>
    </w:p>
    <w:p>
      <w:pPr>
        <w:pStyle w:val="ListBullet"/>
        <w:spacing w:before="0" w:after="0"/>
        <w:ind w:left="720" w:hanging="360"/>
        <w:jc w:val="both"/>
      </w:pPr>
      <w:r>
        <w:rPr>
          <w:rFonts w:ascii="Arial" w:hAnsi="Arial"/>
          <w:b w:val="0"/>
          <w:sz w:val="22"/>
        </w:rPr>
        <w:t>Witnessed and documented hydrostatic testing, pneumatic testing, leak testing, and bolt-ups on rated flanges.</w:t>
      </w:r>
    </w:p>
    <w:p>
      <w:pPr>
        <w:pStyle w:val="ListBullet"/>
        <w:spacing w:before="0" w:after="0"/>
        <w:ind w:left="720" w:hanging="360"/>
        <w:jc w:val="both"/>
      </w:pPr>
      <w:r>
        <w:rPr>
          <w:rFonts w:ascii="Arial" w:hAnsi="Arial"/>
          <w:b w:val="0"/>
          <w:sz w:val="22"/>
        </w:rPr>
        <w:t>Prepared turnover packages, coordinated NDE testing, and performed film interpretation.</w:t>
      </w:r>
    </w:p>
    <w:p>
      <w:pPr>
        <w:spacing w:before="0" w:after="0"/>
      </w:pPr>
    </w:p>
    <w:p>
      <w:pPr>
        <w:spacing w:before="0" w:after="0"/>
        <w:jc w:val="left"/>
      </w:pPr>
      <w:r>
        <w:rPr>
          <w:rFonts w:ascii="Arial" w:hAnsi="Arial"/>
          <w:b/>
          <w:sz w:val="22"/>
        </w:rPr>
        <w:t>OCT 2011 – FEB 2013</w:t>
      </w:r>
    </w:p>
    <w:p>
      <w:pPr>
        <w:spacing w:before="0" w:after="0"/>
        <w:jc w:val="left"/>
      </w:pPr>
      <w:r>
        <w:rPr>
          <w:rFonts w:ascii="Arial" w:hAnsi="Arial"/>
          <w:b w:val="0"/>
          <w:sz w:val="22"/>
        </w:rPr>
        <w:t>Client: Exxon</w:t>
      </w:r>
    </w:p>
    <w:p>
      <w:pPr>
        <w:spacing w:before="0" w:after="0"/>
        <w:jc w:val="left"/>
      </w:pPr>
      <w:r>
        <w:rPr>
          <w:rFonts w:ascii="Arial" w:hAnsi="Arial"/>
          <w:b w:val="0"/>
          <w:sz w:val="22"/>
        </w:rPr>
        <w:t>Exxon Campus</w:t>
      </w:r>
    </w:p>
    <w:p>
      <w:pPr>
        <w:spacing w:before="0" w:after="0"/>
        <w:jc w:val="left"/>
      </w:pPr>
      <w:r>
        <w:rPr>
          <w:rFonts w:ascii="Arial" w:hAnsi="Arial"/>
          <w:b w:val="0"/>
          <w:sz w:val="22"/>
        </w:rPr>
        <w:t>Position: QA</w:t>
      </w:r>
    </w:p>
    <w:p>
      <w:pPr>
        <w:spacing w:before="0" w:after="0"/>
        <w:jc w:val="left"/>
      </w:pPr>
      <w:r>
        <w:rPr>
          <w:rFonts w:ascii="Arial" w:hAnsi="Arial"/>
          <w:b w:val="0"/>
          <w:sz w:val="22"/>
        </w:rPr>
        <w:t>Location: Spring, Texas</w:t>
      </w:r>
    </w:p>
    <w:p>
      <w:pPr>
        <w:spacing w:before="0" w:after="0"/>
      </w:pPr>
    </w:p>
    <w:p>
      <w:pPr>
        <w:spacing w:before="0" w:after="0"/>
        <w:jc w:val="left"/>
      </w:pPr>
      <w:r>
        <w:rPr>
          <w:rFonts w:ascii="Arial" w:hAnsi="Arial"/>
          <w:b/>
          <w:sz w:val="22"/>
        </w:rPr>
        <w:t>DEC 2006 – DEC 2010</w:t>
      </w:r>
    </w:p>
    <w:p>
      <w:pPr>
        <w:spacing w:before="0" w:after="0"/>
        <w:jc w:val="left"/>
      </w:pPr>
      <w:r>
        <w:rPr>
          <w:rFonts w:ascii="Arial" w:hAnsi="Arial"/>
          <w:b w:val="0"/>
          <w:sz w:val="22"/>
        </w:rPr>
        <w:t>Central Utility Plants, Laboratory, Computer Facilities, Office Buildings, Parking Garages and Other specialty buildings</w:t>
      </w:r>
    </w:p>
    <w:p>
      <w:pPr>
        <w:spacing w:before="0" w:after="0"/>
        <w:jc w:val="left"/>
      </w:pPr>
      <w:r>
        <w:rPr>
          <w:rFonts w:ascii="Arial" w:hAnsi="Arial"/>
          <w:b w:val="0"/>
          <w:sz w:val="22"/>
        </w:rPr>
        <w:t>Position: Special Inspector</w:t>
      </w:r>
    </w:p>
    <w:p>
      <w:pPr>
        <w:spacing w:before="0" w:after="0"/>
        <w:jc w:val="left"/>
      </w:pPr>
      <w:r>
        <w:rPr>
          <w:rFonts w:ascii="Arial" w:hAnsi="Arial"/>
          <w:b w:val="0"/>
          <w:sz w:val="22"/>
        </w:rPr>
        <w:t>Location: San Antonio, Texas</w:t>
      </w:r>
    </w:p>
    <w:p>
      <w:pPr>
        <w:pStyle w:val="ListBullet"/>
        <w:spacing w:before="0" w:after="0"/>
        <w:ind w:left="720" w:hanging="360"/>
        <w:jc w:val="both"/>
      </w:pPr>
      <w:r>
        <w:rPr>
          <w:rFonts w:ascii="Arial" w:hAnsi="Arial"/>
          <w:b w:val="0"/>
          <w:sz w:val="22"/>
        </w:rPr>
        <w:t>Provided quality oversight and document submittal reviews for new construction of Central Utility Plants, Laboratories, Computer Facilities, Office Buildings, Parking Garages, and other specialty buildings.</w:t>
      </w:r>
    </w:p>
    <w:p>
      <w:pPr>
        <w:pStyle w:val="ListBullet"/>
        <w:spacing w:before="0" w:after="0"/>
        <w:ind w:left="720" w:hanging="360"/>
        <w:jc w:val="both"/>
      </w:pPr>
      <w:r>
        <w:rPr>
          <w:rFonts w:ascii="Arial" w:hAnsi="Arial"/>
          <w:b w:val="0"/>
          <w:sz w:val="22"/>
        </w:rPr>
        <w:t>Performed daily QA/QC verifications and assessments covering civil, structural steel, welding, boilers, pressure piping, visual inspections, and NDT testing.</w:t>
      </w:r>
    </w:p>
    <w:p>
      <w:pPr>
        <w:pStyle w:val="ListBullet"/>
        <w:spacing w:before="0" w:after="0"/>
        <w:ind w:left="720" w:hanging="360"/>
        <w:jc w:val="both"/>
      </w:pPr>
      <w:r>
        <w:rPr>
          <w:rFonts w:ascii="Arial" w:hAnsi="Arial"/>
          <w:b w:val="0"/>
          <w:sz w:val="22"/>
        </w:rPr>
        <w:t>Performed quality verifications and assessments for chillers, cooling towers, HVAC, natural gas piping, hydro testing, pneumatic testing, paint and coatings, building envelope curtain walls, insulation, and fireproofing.</w:t>
      </w:r>
    </w:p>
    <w:p>
      <w:pPr>
        <w:pStyle w:val="ListBullet"/>
        <w:spacing w:before="0" w:after="0"/>
        <w:ind w:left="720" w:hanging="360"/>
        <w:jc w:val="both"/>
      </w:pPr>
      <w:r>
        <w:rPr>
          <w:rFonts w:ascii="Arial" w:hAnsi="Arial"/>
          <w:b w:val="0"/>
          <w:sz w:val="22"/>
        </w:rPr>
        <w:t>Performed UL detail reviews, architectural finish reviews, air balancing and pressure testing, life safety fire reviews, and water pump inspections.</w:t>
      </w:r>
    </w:p>
    <w:p>
      <w:pPr>
        <w:pStyle w:val="ListBullet"/>
        <w:spacing w:before="0" w:after="0"/>
        <w:ind w:left="720" w:hanging="360"/>
        <w:jc w:val="both"/>
      </w:pPr>
      <w:r>
        <w:rPr>
          <w:rFonts w:ascii="Arial" w:hAnsi="Arial"/>
          <w:b w:val="0"/>
          <w:sz w:val="22"/>
        </w:rPr>
        <w:t>Inspected piping systems, components, and materials traceability.</w:t>
      </w:r>
    </w:p>
    <w:p>
      <w:pPr>
        <w:pStyle w:val="ListBullet"/>
        <w:spacing w:before="0" w:after="0"/>
        <w:ind w:left="720" w:hanging="360"/>
        <w:jc w:val="both"/>
      </w:pPr>
      <w:r>
        <w:rPr>
          <w:rFonts w:ascii="Arial" w:hAnsi="Arial"/>
          <w:b w:val="0"/>
          <w:sz w:val="22"/>
        </w:rPr>
        <w:t>Performed verifications and assessments in accordance with local, state, and national codes, site-specific regulations, and contracted documents.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(Professional Working)</w:t>
      </w:r>
    </w:p>
    <w:p>
      <w:pPr>
        <w:pStyle w:val="ListBullet"/>
        <w:spacing w:before="0" w:after="0"/>
        <w:ind w:left="720" w:hanging="360"/>
        <w:jc w:val="both"/>
      </w:pPr>
      <w:r>
        <w:rPr>
          <w:rFonts w:ascii="Arial" w:hAnsi="Arial"/>
          <w:b w:val="0"/>
          <w:sz w:val="22"/>
        </w:rPr>
        <w:t>Spanish (Full Professional)</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Civil Inspection</w:t>
      </w:r>
    </w:p>
    <w:p>
      <w:pPr>
        <w:pStyle w:val="ListBullet"/>
        <w:spacing w:before="0" w:after="0"/>
        <w:ind w:left="720" w:hanging="360"/>
        <w:jc w:val="both"/>
      </w:pPr>
      <w:r>
        <w:rPr>
          <w:rFonts w:ascii="Arial" w:hAnsi="Arial"/>
          <w:b w:val="0"/>
          <w:sz w:val="22"/>
        </w:rPr>
        <w:t>Post Tensioning</w:t>
      </w:r>
    </w:p>
    <w:p>
      <w:pPr>
        <w:pStyle w:val="ListBullet"/>
        <w:spacing w:before="0" w:after="0"/>
        <w:ind w:left="720" w:hanging="360"/>
        <w:jc w:val="both"/>
      </w:pPr>
      <w:r>
        <w:rPr>
          <w:rFonts w:ascii="Arial" w:hAnsi="Arial"/>
          <w:b w:val="0"/>
          <w:sz w:val="22"/>
        </w:rPr>
        <w:t>Concrete Testing</w:t>
      </w:r>
    </w:p>
    <w:p>
      <w:pPr>
        <w:pStyle w:val="ListBullet"/>
        <w:spacing w:before="0" w:after="0"/>
        <w:ind w:left="720" w:hanging="360"/>
        <w:jc w:val="both"/>
      </w:pPr>
      <w:r>
        <w:rPr>
          <w:rFonts w:ascii="Arial" w:hAnsi="Arial"/>
          <w:b w:val="0"/>
          <w:sz w:val="22"/>
        </w:rPr>
        <w:t>Quality Assurance</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Structural Steel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NDT Coordination</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Materials Traceability</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Concrete</w:t>
      </w:r>
    </w:p>
    <w:p>
      <w:pPr>
        <w:pStyle w:val="ListBullet"/>
        <w:spacing w:before="0" w:after="0"/>
        <w:ind w:left="720" w:hanging="360"/>
        <w:jc w:val="both"/>
      </w:pPr>
      <w:r>
        <w:rPr>
          <w:rFonts w:ascii="Arial" w:hAnsi="Arial"/>
          <w:b w:val="0"/>
          <w:sz w:val="22"/>
        </w:rPr>
        <w:t>Soils</w:t>
      </w:r>
    </w:p>
    <w:p>
      <w:pPr>
        <w:pStyle w:val="ListBullet"/>
        <w:spacing w:before="0" w:after="0"/>
        <w:ind w:left="720" w:hanging="360"/>
        <w:jc w:val="both"/>
      </w:pPr>
      <w:r>
        <w:rPr>
          <w:rFonts w:ascii="Arial" w:hAnsi="Arial"/>
          <w:b w:val="0"/>
          <w:sz w:val="22"/>
        </w:rPr>
        <w:t>Mortar</w:t>
      </w:r>
    </w:p>
    <w:p>
      <w:pPr>
        <w:pStyle w:val="ListBullet"/>
        <w:spacing w:before="0" w:after="0"/>
        <w:ind w:left="720" w:hanging="360"/>
        <w:jc w:val="both"/>
      </w:pPr>
      <w:r>
        <w:rPr>
          <w:rFonts w:ascii="Arial" w:hAnsi="Arial"/>
          <w:b w:val="0"/>
          <w:sz w:val="22"/>
        </w:rPr>
        <w:t>Steel Rebar</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Pressure Piping</w:t>
      </w:r>
    </w:p>
    <w:p>
      <w:pPr>
        <w:pStyle w:val="ListBullet"/>
        <w:spacing w:before="0" w:after="0"/>
        <w:ind w:left="720" w:hanging="360"/>
        <w:jc w:val="both"/>
      </w:pPr>
      <w:r>
        <w:rPr>
          <w:rFonts w:ascii="Arial" w:hAnsi="Arial"/>
          <w:b w:val="0"/>
          <w:sz w:val="22"/>
        </w:rPr>
        <w:t>Boilers</w:t>
      </w:r>
    </w:p>
    <w:p>
      <w:pPr>
        <w:pStyle w:val="ListBullet"/>
        <w:spacing w:before="0" w:after="0"/>
        <w:ind w:left="720" w:hanging="360"/>
        <w:jc w:val="both"/>
      </w:pPr>
      <w:r>
        <w:rPr>
          <w:rFonts w:ascii="Arial" w:hAnsi="Arial"/>
          <w:b w:val="0"/>
          <w:sz w:val="22"/>
        </w:rPr>
        <w:t>Chillers</w:t>
      </w:r>
    </w:p>
    <w:p>
      <w:pPr>
        <w:pStyle w:val="ListBullet"/>
        <w:spacing w:before="0" w:after="0"/>
        <w:ind w:left="720" w:hanging="360"/>
        <w:jc w:val="both"/>
      </w:pPr>
      <w:r>
        <w:rPr>
          <w:rFonts w:ascii="Arial" w:hAnsi="Arial"/>
          <w:b w:val="0"/>
          <w:sz w:val="22"/>
        </w:rPr>
        <w:t>Cooling Towers</w:t>
      </w:r>
    </w:p>
    <w:p>
      <w:pPr>
        <w:pStyle w:val="ListBullet"/>
        <w:spacing w:before="0" w:after="0"/>
        <w:ind w:left="720" w:hanging="360"/>
        <w:jc w:val="both"/>
      </w:pPr>
      <w:r>
        <w:rPr>
          <w:rFonts w:ascii="Arial" w:hAnsi="Arial"/>
          <w:b w:val="0"/>
          <w:sz w:val="22"/>
        </w:rPr>
        <w:t>HVAC Systems</w:t>
      </w:r>
    </w:p>
    <w:p>
      <w:pPr>
        <w:pStyle w:val="ListBullet"/>
        <w:spacing w:before="0" w:after="0"/>
        <w:ind w:left="720" w:hanging="360"/>
        <w:jc w:val="both"/>
      </w:pPr>
      <w:r>
        <w:rPr>
          <w:rFonts w:ascii="Arial" w:hAnsi="Arial"/>
          <w:b w:val="0"/>
          <w:sz w:val="22"/>
        </w:rPr>
        <w:t>Natural Gas Piping</w:t>
      </w:r>
    </w:p>
    <w:p>
      <w:pPr>
        <w:pStyle w:val="ListBullet"/>
        <w:spacing w:before="0" w:after="0"/>
        <w:ind w:left="720" w:hanging="360"/>
        <w:jc w:val="both"/>
      </w:pPr>
      <w:r>
        <w:rPr>
          <w:rFonts w:ascii="Arial" w:hAnsi="Arial"/>
          <w:b w:val="0"/>
          <w:sz w:val="22"/>
        </w:rPr>
        <w:t>Water Pumps</w:t>
      </w:r>
    </w:p>
    <w:p>
      <w:pPr>
        <w:pStyle w:val="ListBullet"/>
        <w:spacing w:before="0" w:after="0"/>
        <w:ind w:left="720" w:hanging="360"/>
        <w:jc w:val="both"/>
      </w:pPr>
      <w:r>
        <w:rPr>
          <w:rFonts w:ascii="Arial" w:hAnsi="Arial"/>
          <w:b w:val="0"/>
          <w:sz w:val="22"/>
        </w:rPr>
        <w:t>Piping Systems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Vessels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Fin Fans</w:t>
      </w:r>
    </w:p>
    <w:p>
      <w:pPr>
        <w:pStyle w:val="ListBullet"/>
        <w:spacing w:before="0" w:after="0"/>
        <w:ind w:left="720" w:hanging="360"/>
        <w:jc w:val="both"/>
      </w:pPr>
      <w:r>
        <w:rPr>
          <w:rFonts w:ascii="Arial" w:hAnsi="Arial"/>
          <w:b w:val="0"/>
          <w:sz w:val="22"/>
        </w:rPr>
        <w:t>Furnaces</w:t>
      </w:r>
    </w:p>
    <w:p>
      <w:pPr>
        <w:pStyle w:val="ListBullet"/>
        <w:spacing w:before="0" w:after="0"/>
        <w:ind w:left="720" w:hanging="360"/>
        <w:jc w:val="both"/>
      </w:pPr>
      <w:r>
        <w:rPr>
          <w:rFonts w:ascii="Arial" w:hAnsi="Arial"/>
          <w:b w:val="0"/>
          <w:sz w:val="22"/>
        </w:rPr>
        <w:t>Coatings</w:t>
      </w:r>
    </w:p>
    <w:p>
      <w:pPr>
        <w:pStyle w:val="ListBullet"/>
        <w:spacing w:before="0" w:after="0"/>
        <w:ind w:left="720" w:hanging="360"/>
        <w:jc w:val="both"/>
      </w:pPr>
      <w:r>
        <w:rPr>
          <w:rFonts w:ascii="Arial" w:hAnsi="Arial"/>
          <w:b w:val="0"/>
          <w:sz w:val="22"/>
        </w:rPr>
        <w:t>Insulation</w:t>
      </w:r>
    </w:p>
    <w:p>
      <w:pPr>
        <w:pStyle w:val="ListBullet"/>
        <w:spacing w:before="0" w:after="0"/>
        <w:ind w:left="720" w:hanging="360"/>
        <w:jc w:val="both"/>
      </w:pPr>
      <w:r>
        <w:rPr>
          <w:rFonts w:ascii="Arial" w:hAnsi="Arial"/>
          <w:b w:val="0"/>
          <w:sz w:val="22"/>
        </w:rPr>
        <w:t>Fireproofing</w:t>
      </w:r>
    </w:p>
    <w:p>
      <w:pPr>
        <w:pStyle w:val="ListBullet"/>
        <w:spacing w:before="0" w:after="0"/>
        <w:ind w:left="720" w:hanging="360"/>
        <w:jc w:val="both"/>
      </w:pPr>
      <w:r>
        <w:rPr>
          <w:rFonts w:ascii="Arial" w:hAnsi="Arial"/>
          <w:b w:val="0"/>
          <w:sz w:val="22"/>
        </w:rPr>
        <w:t>Building Envelope Curtain Walls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