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TODD SCHAFFNER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Todd Schaffner is a quality management professional with 36+ years of experience supporting major capital, EPC, and facility expansion projects across refining, chemical, hydrogen, LNG, and power generation industries. He has led EPC Quality Management Systems as a Quality Manager and Owner's Representative on multi-billion-dollar projects, serving as a key interface among owners, EPC contractors, subcontractors, suppliers, and project leadership. His experience covers contractor surveillance and audits, NCR resolution, ITPs, mechanical completion, pre-commissioning, commissioning, start-up, owner acceptance, and turnover readiness. A certified welding inspector with expertise in API, ASME, and AWS code compliance, he has also overseen FRP piping, mechanical and piping scopes, rotating equipment, weld mapping, NDE, and quality documentation.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AWS Certified Welding Inspector (CWI) #11080411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API Working Knowledge: 510, 570, 653, 1169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Technologies – Southwestern University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Blueprint Reading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Pro-E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Power BI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Bluebeam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Local 136/400 Pipefitters – Evansville, IN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Local 1056 Millwrights – Milwaukee, WI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Local 133 Boilermakers – Belleville, IL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JAN 2025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OXY OCCIDENTAL CHEMICAL CORPORATION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NIGHT SHIFT QUALITY ASSURANCE MANAGER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the EPC Quality Management System for a large-scale chemical project, serving as the primary quality interface between the EPC contractor and Owner.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contractors developed, implemented, and maintained approved quality plans in accordance with contract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Served as the primary quality interface with project management, subcontractors, suppliers, and owner representatives.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NCR resolution efforts and drove corrective and preventive actions.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turnover documentation met owner and regulatory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alignment with client expectations, project requirements, and quality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quality oversight for FRP piping installation.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OCT 2023 – JAN 2025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BTE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 / MECHANICAL QUALITY LEAD / SME ROTATING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owner and project quality requirements during construction, commissioning, and startup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materials, installations, and rotating equipment for compliance with codes, specifications, and contract documents.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contractor quality performance and verified adherence to approved ITPs and quality plans.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design changes and provided risk-based quality assessments to project leadership.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vendor inspections and supported commissioning and startup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turnover documentation met owner and regulatory requirements.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OCT 2021 – OCT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NOURYON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MECHANICAL / QUALITY COORDINATOR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quality oversight for mechanical, piping, and rotating equipment scopes across multiple project areas.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contractor QA documentation, turnover packages, and inspection records for completeness and accuracy.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pre-commissioning system walkdowns and generated prioritized punch lists.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weld mapping, hold points, and NDE activities to ensure code compliance.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leak testing, flushing, steam blows, system readiness, and owner turnover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implementation of contractor quality requirements and owner surveillance programs.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REF-CHEM CONSTRUCTION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QA/QC MANAGER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2015 – 2020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EXXONMOBIL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 SUPERVISOR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2014 – 2015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CAMERON LNG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LEAD MECHANICAL / ROTATING EQUIPMENT QA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2013 – 2015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FLUOR CONTRACTORS / CHEVRON PHILLIPS CHEMICAL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LEAD MECHANICAL QA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2013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SIEMENS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LEAD MECHANICAL QA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2010 – 2012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BP WHITING REFINERY / FOSTER WHEELER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 INSPECTOR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Refineries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Petrochemical Facilities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Hydrogen Plants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LNG Facilities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Ethylene Expansions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Battery Storage Facilities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Combined Cycle Power Generation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Coal-Fired Power Generation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Tanks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Towers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Cooling Towers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EPC Quality Management Systems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Owner's Representative Leadership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Contractor Surveillance &amp; Auditing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Management Systems (QMS)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API / AWS / ASME Compliance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Mechanical Completion &amp; Commissioning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Inspection &amp; Test Plans (ITPs)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NCR, FRB &amp; MRB Resolution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Pre-Commissioning &amp; Start-Up Support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Vendor Surveillance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Documentation and Turnover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FRP 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Rotating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Mechanical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Tanks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Towers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Cooling Towers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