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JOHN UNSWORTH</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John Unsworth is an experienced third-party inspector, expeditor and quality professional with sixteen years of inspection experience, including eleven years as a staff inspector for Applus Velosi and subsequent self-employed consultancy. He provides vendor inspection, expediting and auditing support across the Oil and Gas industry, with broad experience covering valves, pumps, pressure vessels, fittings, structural steel, subsea components, pipework and forged products. His technical scope includes welding and forgings inspection, heat treatment, mechanical testing, NDT, coating processes, final inspection and review of data books, MRBs and Inspection and Test Plans. He has inspected components and assemblies for major clients including Saipem, FMC, Baker Hughes, ENI spa, Wood Group UK and Qatar Petroleum. He has also managed ISO quality systems, audits, corrective actions, third-party inspection and quality procedures.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ONC Metallurgy — Openshawe Technical College / Manchester University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T172 Working with our environment — Open University</w:t>
      </w:r>
    </w:p>
    <w:p>
      <w:pPr>
        <w:pStyle w:val="ListBullet"/>
        <w:spacing w:before="0" w:after="0"/>
        <w:ind w:left="720" w:hanging="360"/>
        <w:jc w:val="both"/>
      </w:pPr>
      <w:r>
        <w:rPr>
          <w:rFonts w:ascii="Arial" w:hAnsi="Arial"/>
          <w:b w:val="0"/>
          <w:sz w:val="22"/>
        </w:rPr>
        <w:t>U216 Environment — Open University</w:t>
      </w:r>
    </w:p>
    <w:p>
      <w:pPr>
        <w:pStyle w:val="ListBullet"/>
        <w:spacing w:before="0" w:after="0"/>
        <w:ind w:left="720" w:hanging="360"/>
        <w:jc w:val="both"/>
      </w:pPr>
      <w:r>
        <w:rPr>
          <w:rFonts w:ascii="Arial" w:hAnsi="Arial"/>
          <w:b w:val="0"/>
          <w:sz w:val="22"/>
        </w:rPr>
        <w:t>Quality Assurance Auditor / Lead Auditor</w:t>
      </w:r>
    </w:p>
    <w:p>
      <w:pPr>
        <w:pStyle w:val="ListBullet"/>
        <w:spacing w:before="0" w:after="0"/>
        <w:ind w:left="720" w:hanging="360"/>
        <w:jc w:val="both"/>
      </w:pPr>
      <w:r>
        <w:rPr>
          <w:rFonts w:ascii="Arial" w:hAnsi="Arial"/>
          <w:b w:val="0"/>
          <w:sz w:val="22"/>
        </w:rPr>
        <w:t>PCN Level 11 (Two) Ultrasonic Inspection — Certificates expired</w:t>
      </w:r>
    </w:p>
    <w:p>
      <w:pPr>
        <w:pStyle w:val="ListBullet"/>
        <w:spacing w:before="0" w:after="0"/>
        <w:ind w:left="720" w:hanging="360"/>
        <w:jc w:val="both"/>
      </w:pPr>
      <w:r>
        <w:rPr>
          <w:rFonts w:ascii="Arial" w:hAnsi="Arial"/>
          <w:b w:val="0"/>
          <w:sz w:val="22"/>
        </w:rPr>
        <w:t>PCN Level 11 (Two) Magnetic Particle Inspection — Certificates expired</w:t>
      </w:r>
    </w:p>
    <w:p>
      <w:pPr>
        <w:pStyle w:val="ListBullet"/>
        <w:spacing w:before="0" w:after="0"/>
        <w:ind w:left="720" w:hanging="360"/>
        <w:jc w:val="both"/>
      </w:pPr>
      <w:r>
        <w:rPr>
          <w:rFonts w:ascii="Arial" w:hAnsi="Arial"/>
          <w:b w:val="0"/>
          <w:sz w:val="22"/>
        </w:rPr>
        <w:t>PCN Level 11 (Two) Dye-Penetrant Inspection — Certificates expired</w:t>
      </w:r>
    </w:p>
    <w:p>
      <w:pPr>
        <w:pStyle w:val="ListBullet"/>
        <w:spacing w:before="0" w:after="0"/>
        <w:ind w:left="720" w:hanging="360"/>
        <w:jc w:val="both"/>
      </w:pPr>
      <w:r>
        <w:rPr>
          <w:rFonts w:ascii="Arial" w:hAnsi="Arial"/>
          <w:b w:val="0"/>
          <w:sz w:val="22"/>
        </w:rPr>
        <w:t>British Rail approved non-destructive axle and wheelset inspector</w:t>
      </w:r>
    </w:p>
    <w:p>
      <w:pPr>
        <w:pStyle w:val="ListBullet"/>
        <w:spacing w:before="0" w:after="0"/>
        <w:ind w:left="720" w:hanging="360"/>
        <w:jc w:val="both"/>
      </w:pPr>
      <w:r>
        <w:rPr>
          <w:rFonts w:ascii="Arial" w:hAnsi="Arial"/>
          <w:b w:val="0"/>
          <w:sz w:val="22"/>
        </w:rPr>
        <w:t>City &amp; Guilds Certificate of Quality Control</w:t>
      </w:r>
    </w:p>
    <w:p>
      <w:pPr>
        <w:pStyle w:val="ListBullet"/>
        <w:spacing w:before="0" w:after="0"/>
        <w:ind w:left="720" w:hanging="360"/>
        <w:jc w:val="both"/>
      </w:pPr>
      <w:r>
        <w:rPr>
          <w:rFonts w:ascii="Arial" w:hAnsi="Arial"/>
          <w:b w:val="0"/>
          <w:sz w:val="22"/>
        </w:rPr>
        <w:t>Fellow of the Institute of Quality Professionals</w:t>
      </w:r>
    </w:p>
    <w:p>
      <w:pPr>
        <w:pStyle w:val="ListBullet"/>
        <w:spacing w:before="0" w:after="0"/>
        <w:ind w:left="720" w:hanging="360"/>
        <w:jc w:val="both"/>
      </w:pPr>
      <w:r>
        <w:rPr>
          <w:rFonts w:ascii="Arial" w:hAnsi="Arial"/>
          <w:b w:val="0"/>
          <w:sz w:val="22"/>
        </w:rPr>
        <w:t>Licensed Engineering Practitioner</w:t>
      </w:r>
    </w:p>
    <w:p>
      <w:pPr>
        <w:pStyle w:val="ListBullet"/>
        <w:spacing w:before="0" w:after="0"/>
        <w:ind w:left="720" w:hanging="360"/>
        <w:jc w:val="both"/>
      </w:pPr>
      <w:r>
        <w:rPr>
          <w:rFonts w:ascii="Arial" w:hAnsi="Arial"/>
          <w:b w:val="0"/>
          <w:sz w:val="22"/>
        </w:rPr>
        <w:t>Work History</w:t>
      </w:r>
    </w:p>
    <w:p>
      <w:pPr>
        <w:pStyle w:val="ListBullet"/>
        <w:spacing w:before="0" w:after="0"/>
        <w:ind w:left="720" w:hanging="360"/>
        <w:jc w:val="both"/>
      </w:pPr>
      <w:r>
        <w:rPr>
          <w:rFonts w:ascii="Arial" w:hAnsi="Arial"/>
          <w:b w:val="0"/>
          <w:sz w:val="22"/>
        </w:rPr>
        <w:t>April 2019</w:t>
      </w:r>
    </w:p>
    <w:p>
      <w:pPr>
        <w:pStyle w:val="ListBullet"/>
        <w:spacing w:before="0" w:after="0"/>
        <w:ind w:left="720" w:hanging="360"/>
        <w:jc w:val="both"/>
      </w:pPr>
      <w:r>
        <w:rPr>
          <w:rFonts w:ascii="Arial" w:hAnsi="Arial"/>
          <w:b w:val="0"/>
          <w:sz w:val="22"/>
        </w:rPr>
        <w:t>JDU Inspection Services Limited</w:t>
      </w:r>
    </w:p>
    <w:p>
      <w:pPr>
        <w:pStyle w:val="ListBullet"/>
        <w:spacing w:before="0" w:after="0"/>
        <w:ind w:left="720" w:hanging="360"/>
        <w:jc w:val="both"/>
      </w:pPr>
      <w:r>
        <w:rPr>
          <w:rFonts w:ascii="Arial" w:hAnsi="Arial"/>
          <w:b w:val="0"/>
          <w:sz w:val="22"/>
        </w:rPr>
        <w:t>Inspector/Expeditor / Auditor</w:t>
      </w:r>
    </w:p>
    <w:p>
      <w:pPr>
        <w:pStyle w:val="ListBullet"/>
        <w:spacing w:before="0" w:after="0"/>
        <w:ind w:left="720" w:hanging="360"/>
        <w:jc w:val="both"/>
      </w:pPr>
      <w:r>
        <w:rPr>
          <w:rFonts w:ascii="Arial" w:hAnsi="Arial"/>
          <w:b w:val="0"/>
          <w:sz w:val="22"/>
        </w:rPr>
        <w:t>Company Established May 2019.</w:t>
      </w:r>
    </w:p>
    <w:p>
      <w:pPr>
        <w:pStyle w:val="ListBullet"/>
        <w:spacing w:before="0" w:after="0"/>
        <w:ind w:left="720" w:hanging="360"/>
        <w:jc w:val="both"/>
      </w:pPr>
      <w:r>
        <w:rPr>
          <w:rFonts w:ascii="Arial" w:hAnsi="Arial"/>
          <w:b w:val="0"/>
          <w:sz w:val="22"/>
        </w:rPr>
        <w:t>The company has been established to offer vendor inspection support to various Oil and Gas companies, working on either short or long-term contracts.</w:t>
      </w:r>
    </w:p>
    <w:p>
      <w:pPr>
        <w:pStyle w:val="ListBullet"/>
        <w:spacing w:before="0" w:after="0"/>
        <w:ind w:left="720" w:hanging="360"/>
        <w:jc w:val="both"/>
      </w:pPr>
      <w:r>
        <w:rPr>
          <w:rFonts w:ascii="Arial" w:hAnsi="Arial"/>
          <w:b w:val="0"/>
          <w:sz w:val="22"/>
        </w:rPr>
        <w:t>I have been a third party inspector for sixeen years, eleven years as a staff inspector for Applus Velosi and self-employed since May 2019.</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1900</w:t>
            </w:r>
          </w:p>
        </w:tc>
        <w:tc>
          <w:tcPr>
            <w:tcW w:type="dxa" w:w="2551"/>
          </w:tcPr>
          <w:p>
            <w:pPr>
              <w:spacing w:before="0" w:after="0"/>
              <w:jc w:val="left"/>
            </w:pPr>
            <w:r>
              <w:rPr>
                <w:rFonts w:ascii="Arial" w:hAnsi="Arial"/>
                <w:b w:val="0"/>
                <w:sz w:val="22"/>
              </w:rPr>
              <w:t>Dixon Group (Europe)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Hose and Coupling</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Oliver Valves Ltd (Knutsford, England, UK)</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Slimline double block &amp;bleed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Oliver Valves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High Integrity Protection System (HIPS) , Control/system cabinet , Single Unit</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Arthur Stephensons Engineering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8in Jumper Bend Restrictors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URADUCT WITH LEAD BALLAST DYNAMIC/STATIC RISER - 533/722/500 URADUCT</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General arrangement riser tether clamp 14in Dynamic riser</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Buoyancy Module &amp; Polymats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1 No. Sample 300mm x1000mm</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Flexible Riser &amp; Umbilical</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Arthur Stephensons Engineering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Bend restrictor assembly</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Balltec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10" Pipelok Tool Function Test / Load Test</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Insulation Cover - Type 1</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polyurethane insulation cover half shell (IC Type 1).</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Insulation Cover Type</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bend restrictor assembly</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Subsea Umbilicals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Oliver Valves Ltd (Knutsford, England, UK)</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 Inspection</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Buoyancy &amp; Strake Fab.</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Oliver Valves Ltd (Knutsford, England, UK)</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Hi-Tech Fabrication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Radiant Coils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Bend Strain Reliever</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Balltec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Verify equipment and witness Proof load test</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Balltec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Receptacles and Mandrels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Hi-Tech Fabrication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Transferline</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Balltec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PRT</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Hydrobolt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Flange Bolts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Rotating Buoyancy Modules &amp; Riser Buoyancy Modules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Balltec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pipeLOK</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AF Global Corporation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TAPER-LOK FLANGES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Umbilical Crossing Protection</w:t>
            </w:r>
          </w:p>
        </w:tc>
      </w:tr>
      <w:tr>
        <w:tc>
          <w:tcPr>
            <w:tcW w:type="dxa" w:w="2551"/>
          </w:tcPr>
          <w:p>
            <w:pPr>
              <w:spacing w:before="0" w:after="0"/>
              <w:jc w:val="left"/>
            </w:pPr>
            <w:r>
              <w:rPr>
                <w:rFonts w:ascii="Arial" w:hAnsi="Arial"/>
                <w:b w:val="0"/>
                <w:sz w:val="22"/>
              </w:rPr>
              <w:t>2021</w:t>
            </w:r>
          </w:p>
        </w:tc>
        <w:tc>
          <w:tcPr>
            <w:tcW w:type="dxa" w:w="2551"/>
          </w:tcPr>
          <w:p>
            <w:pPr>
              <w:spacing w:before="0" w:after="0"/>
              <w:jc w:val="left"/>
            </w:pPr>
            <w:r>
              <w:rPr>
                <w:rFonts w:ascii="Arial" w:hAnsi="Arial"/>
                <w:b w:val="0"/>
                <w:sz w:val="22"/>
              </w:rPr>
              <w:t>Kelburn Engineering Limited c/o Mil lHill Heavy Engineering Limited - Blackburn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Fuel Gas Package</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Balltec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FAT (Proof Load) of 6" and 8" inch PipeLOK Tools</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Balltec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Inspection of 4 x LiftLOK ILT for 60" and 69" configurations and 1 x 118" modification kit</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Middlegate Europe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mechanical</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Balltec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CLAD Jumper</w:t>
            </w:r>
          </w:p>
        </w:tc>
      </w:tr>
    </w:tbl>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APR 2019 – PRESENT</w:t>
      </w:r>
    </w:p>
    <w:p>
      <w:pPr>
        <w:spacing w:before="0" w:after="0"/>
        <w:jc w:val="left"/>
      </w:pPr>
      <w:r>
        <w:rPr>
          <w:rFonts w:ascii="Arial" w:hAnsi="Arial"/>
          <w:b/>
          <w:sz w:val="22"/>
        </w:rPr>
        <w:t>TPI AGENCY</w:t>
      </w:r>
    </w:p>
    <w:p>
      <w:pPr>
        <w:spacing w:before="0" w:after="0"/>
        <w:jc w:val="left"/>
      </w:pPr>
      <w:r>
        <w:rPr>
          <w:rFonts w:ascii="Arial" w:hAnsi="Arial"/>
          <w:b/>
          <w:sz w:val="22"/>
        </w:rPr>
        <w:t>INSPECTOR/EXPEDITOR</w:t>
      </w:r>
    </w:p>
    <w:p>
      <w:pPr>
        <w:pStyle w:val="ListBullet"/>
        <w:spacing w:before="0" w:after="0"/>
        <w:ind w:left="720" w:hanging="360"/>
        <w:jc w:val="both"/>
      </w:pPr>
      <w:r>
        <w:rPr>
          <w:rFonts w:ascii="Arial" w:hAnsi="Arial"/>
          <w:b w:val="0"/>
          <w:sz w:val="22"/>
        </w:rPr>
        <w:t>Witnessed Fugitive Emissions testing, Hydrostatic testing and High / Low Pressure Gas testing on Double Block &amp; Bleed, Gate, Needle and Ball Valves.</w:t>
      </w:r>
    </w:p>
    <w:p>
      <w:pPr>
        <w:pStyle w:val="ListBullet"/>
        <w:spacing w:before="0" w:after="0"/>
        <w:ind w:left="720" w:hanging="360"/>
        <w:jc w:val="both"/>
      </w:pPr>
      <w:r>
        <w:rPr>
          <w:rFonts w:ascii="Arial" w:hAnsi="Arial"/>
          <w:b w:val="0"/>
          <w:sz w:val="22"/>
        </w:rPr>
        <w:t>Witnessed PR2 activity, including Hyperbaric testing, on varying types and sizes of valves.</w:t>
      </w:r>
    </w:p>
    <w:p>
      <w:pPr>
        <w:pStyle w:val="ListBullet"/>
        <w:spacing w:before="0" w:after="0"/>
        <w:ind w:left="720" w:hanging="360"/>
        <w:jc w:val="both"/>
      </w:pPr>
      <w:r>
        <w:rPr>
          <w:rFonts w:ascii="Arial" w:hAnsi="Arial"/>
          <w:b w:val="0"/>
          <w:sz w:val="22"/>
        </w:rPr>
        <w:t>Witnessed FATs on Pipeline Recovery Tools, Mooring Connectors and Docking Fabrications, followed by NDT when FATs had been completed.</w:t>
      </w:r>
    </w:p>
    <w:p>
      <w:pPr>
        <w:pStyle w:val="ListBullet"/>
        <w:spacing w:before="0" w:after="0"/>
        <w:ind w:left="720" w:hanging="360"/>
        <w:jc w:val="both"/>
      </w:pPr>
      <w:r>
        <w:rPr>
          <w:rFonts w:ascii="Arial" w:hAnsi="Arial"/>
          <w:b w:val="0"/>
          <w:sz w:val="22"/>
        </w:rPr>
        <w:t>Witnessed FATs on burners to be installed at Torness Power Station.</w:t>
      </w:r>
    </w:p>
    <w:p>
      <w:pPr>
        <w:pStyle w:val="ListBullet"/>
        <w:spacing w:before="0" w:after="0"/>
        <w:ind w:left="720" w:hanging="360"/>
        <w:jc w:val="both"/>
      </w:pPr>
      <w:r>
        <w:rPr>
          <w:rFonts w:ascii="Arial" w:hAnsi="Arial"/>
          <w:b w:val="0"/>
          <w:sz w:val="22"/>
        </w:rPr>
        <w:t>Witnessed pressure tests on pipework, hose / hose couplings and valves.</w:t>
      </w:r>
    </w:p>
    <w:p>
      <w:pPr>
        <w:pStyle w:val="ListBullet"/>
        <w:spacing w:before="0" w:after="0"/>
        <w:ind w:left="720" w:hanging="360"/>
        <w:jc w:val="both"/>
      </w:pPr>
      <w:r>
        <w:rPr>
          <w:rFonts w:ascii="Arial" w:hAnsi="Arial"/>
          <w:b w:val="0"/>
          <w:sz w:val="22"/>
        </w:rPr>
        <w:t>Witnessed Factory Acceptance Tests, assembly and fit-up trials, buoyancy testing, final inspection and documentation review at CRP Offshore UK Limited on Buoyancy Modules, Bend Restrictors, Riser Top Assemblies, Permanent Distributed Buoyancy Modules, Anodes and ROV Removable Back-Up Clamps.</w:t>
      </w:r>
    </w:p>
    <w:p>
      <w:pPr>
        <w:pStyle w:val="ListBullet"/>
        <w:spacing w:before="0" w:after="0"/>
        <w:ind w:left="720" w:hanging="360"/>
        <w:jc w:val="both"/>
      </w:pPr>
      <w:r>
        <w:rPr>
          <w:rFonts w:ascii="Arial" w:hAnsi="Arial"/>
          <w:b w:val="0"/>
          <w:sz w:val="22"/>
        </w:rPr>
        <w:t>Witnessed and inspected welded components for the Oil &amp; Gas industry from the beginning through to completion of products.</w:t>
      </w:r>
    </w:p>
    <w:p>
      <w:pPr>
        <w:pStyle w:val="ListBullet"/>
        <w:spacing w:before="0" w:after="0"/>
        <w:ind w:left="720" w:hanging="360"/>
        <w:jc w:val="both"/>
      </w:pPr>
      <w:r>
        <w:rPr>
          <w:rFonts w:ascii="Arial" w:hAnsi="Arial"/>
          <w:b w:val="0"/>
          <w:sz w:val="22"/>
        </w:rPr>
        <w:t>Witnessed and inspected forgings, heat treatment and mechanical testing.</w:t>
      </w:r>
    </w:p>
    <w:p>
      <w:pPr>
        <w:pStyle w:val="ListBullet"/>
        <w:spacing w:before="0" w:after="0"/>
        <w:ind w:left="720" w:hanging="360"/>
        <w:jc w:val="both"/>
      </w:pPr>
      <w:r>
        <w:rPr>
          <w:rFonts w:ascii="Arial" w:hAnsi="Arial"/>
          <w:b w:val="0"/>
          <w:sz w:val="22"/>
        </w:rPr>
        <w:t>Witnessed non-destructive testing, including Ultrasonic, Magnetic Particle, Dye-Penetrant and PMI testing.</w:t>
      </w:r>
    </w:p>
    <w:p>
      <w:pPr>
        <w:pStyle w:val="ListBullet"/>
        <w:spacing w:before="0" w:after="0"/>
        <w:ind w:left="720" w:hanging="360"/>
        <w:jc w:val="both"/>
      </w:pPr>
      <w:r>
        <w:rPr>
          <w:rFonts w:ascii="Arial" w:hAnsi="Arial"/>
          <w:b w:val="0"/>
          <w:sz w:val="22"/>
        </w:rPr>
        <w:t>Witnessed FATs on various small and large components and assemblies for the Oil &amp; Gas industry.</w:t>
      </w:r>
    </w:p>
    <w:p>
      <w:pPr>
        <w:pStyle w:val="ListBullet"/>
        <w:spacing w:before="0" w:after="0"/>
        <w:ind w:left="720" w:hanging="360"/>
        <w:jc w:val="both"/>
      </w:pPr>
      <w:r>
        <w:rPr>
          <w:rFonts w:ascii="Arial" w:hAnsi="Arial"/>
          <w:b w:val="0"/>
          <w:sz w:val="22"/>
        </w:rPr>
        <w:t>Witnessed coating processes used in the completion of production components.</w:t>
      </w:r>
    </w:p>
    <w:p>
      <w:pPr>
        <w:pStyle w:val="ListBullet"/>
        <w:spacing w:before="0" w:after="0"/>
        <w:ind w:left="720" w:hanging="360"/>
        <w:jc w:val="both"/>
      </w:pPr>
      <w:r>
        <w:rPr>
          <w:rFonts w:ascii="Arial" w:hAnsi="Arial"/>
          <w:b w:val="0"/>
          <w:sz w:val="22"/>
        </w:rPr>
        <w:t>Inspected finished components and assemblies, including visual and dimensional inspection, prior to dispatch for clients such as Saipem, FMC, Baker Hughes, ENI spa, Wood Group UK and Qatar Petroleum.</w:t>
      </w:r>
    </w:p>
    <w:p>
      <w:pPr>
        <w:pStyle w:val="ListBullet"/>
        <w:spacing w:before="0" w:after="0"/>
        <w:ind w:left="720" w:hanging="360"/>
        <w:jc w:val="both"/>
      </w:pPr>
      <w:r>
        <w:rPr>
          <w:rFonts w:ascii="Arial" w:hAnsi="Arial"/>
          <w:b w:val="0"/>
          <w:sz w:val="22"/>
        </w:rPr>
        <w:t>Checked and validated documentation packages, including Data Books and MRBs.</w:t>
      </w:r>
    </w:p>
    <w:p>
      <w:pPr>
        <w:pStyle w:val="ListBullet"/>
        <w:spacing w:before="0" w:after="0"/>
        <w:ind w:left="720" w:hanging="360"/>
        <w:jc w:val="both"/>
      </w:pPr>
      <w:r>
        <w:rPr>
          <w:rFonts w:ascii="Arial" w:hAnsi="Arial"/>
          <w:b w:val="0"/>
          <w:sz w:val="22"/>
        </w:rPr>
        <w:t>Ensured paperwork and certification packages met procedure, Inspection and Test Plan and client requirements.</w:t>
      </w:r>
    </w:p>
    <w:p>
      <w:pPr>
        <w:pStyle w:val="ListBullet"/>
        <w:spacing w:before="0" w:after="0"/>
        <w:ind w:left="720" w:hanging="360"/>
        <w:jc w:val="both"/>
      </w:pPr>
      <w:r>
        <w:rPr>
          <w:rFonts w:ascii="Arial" w:hAnsi="Arial"/>
          <w:b w:val="0"/>
          <w:sz w:val="22"/>
        </w:rPr>
        <w:t>Expedited and reported the status of components, assemblies and raw material.</w:t>
      </w:r>
    </w:p>
    <w:p>
      <w:pPr>
        <w:pStyle w:val="ListBullet"/>
        <w:spacing w:before="0" w:after="0"/>
        <w:ind w:left="720" w:hanging="360"/>
        <w:jc w:val="both"/>
      </w:pPr>
      <w:r>
        <w:rPr>
          <w:rFonts w:ascii="Arial" w:hAnsi="Arial"/>
          <w:b w:val="0"/>
          <w:sz w:val="22"/>
        </w:rPr>
        <w:t>Performed quality auditing to ISO 9001:2015.</w:t>
      </w:r>
    </w:p>
    <w:p>
      <w:pPr>
        <w:pStyle w:val="ListBullet"/>
        <w:spacing w:before="0" w:after="0"/>
        <w:ind w:left="720" w:hanging="360"/>
        <w:jc w:val="both"/>
      </w:pPr>
      <w:r>
        <w:rPr>
          <w:rFonts w:ascii="Arial" w:hAnsi="Arial"/>
          <w:b w:val="0"/>
          <w:sz w:val="22"/>
        </w:rPr>
        <w:t>Assessed and advised vendors on the best possible routes and processes to maintain delivery schedules.</w:t>
      </w:r>
    </w:p>
    <w:p>
      <w:pPr>
        <w:spacing w:before="0" w:after="0"/>
      </w:pPr>
    </w:p>
    <w:p>
      <w:pPr>
        <w:spacing w:before="0" w:after="0"/>
        <w:jc w:val="left"/>
      </w:pPr>
      <w:r>
        <w:rPr>
          <w:rFonts w:ascii="Arial" w:hAnsi="Arial"/>
          <w:b/>
          <w:sz w:val="22"/>
        </w:rPr>
        <w:t>SEP 2008 – APR 2019</w:t>
      </w:r>
    </w:p>
    <w:p>
      <w:pPr>
        <w:spacing w:before="0" w:after="0"/>
        <w:jc w:val="left"/>
      </w:pPr>
      <w:r>
        <w:rPr>
          <w:rFonts w:ascii="Arial" w:hAnsi="Arial"/>
          <w:b/>
          <w:sz w:val="22"/>
        </w:rPr>
        <w:t>TPI AGENCY</w:t>
      </w:r>
    </w:p>
    <w:p>
      <w:pPr>
        <w:spacing w:before="0" w:after="0"/>
        <w:jc w:val="left"/>
      </w:pPr>
      <w:r>
        <w:rPr>
          <w:rFonts w:ascii="Arial" w:hAnsi="Arial"/>
          <w:b/>
          <w:sz w:val="22"/>
        </w:rPr>
        <w:t>STAFF INSPECTOR</w:t>
      </w:r>
    </w:p>
    <w:p>
      <w:pPr>
        <w:pStyle w:val="ListBullet"/>
        <w:spacing w:before="0" w:after="0"/>
        <w:ind w:left="720" w:hanging="360"/>
        <w:jc w:val="both"/>
      </w:pPr>
      <w:r>
        <w:rPr>
          <w:rFonts w:ascii="Arial" w:hAnsi="Arial"/>
          <w:b w:val="0"/>
          <w:sz w:val="22"/>
        </w:rPr>
        <w:t>Carried out vendor inspections on valves, pumps, pressure vessels, fittings, firefighting equipment, gears and gearboxes, structural steel, bend stiffeners, FATs, packing, painted equipment, mechanical test samples and final inspection.</w:t>
      </w:r>
    </w:p>
    <w:p>
      <w:pPr>
        <w:pStyle w:val="ListBullet"/>
        <w:spacing w:before="0" w:after="0"/>
        <w:ind w:left="720" w:hanging="360"/>
        <w:jc w:val="both"/>
      </w:pPr>
      <w:r>
        <w:rPr>
          <w:rFonts w:ascii="Arial" w:hAnsi="Arial"/>
          <w:b w:val="0"/>
          <w:sz w:val="22"/>
        </w:rPr>
        <w:t>Witnessed non-destructive testing.</w:t>
      </w:r>
    </w:p>
    <w:p>
      <w:pPr>
        <w:pStyle w:val="ListBullet"/>
        <w:spacing w:before="0" w:after="0"/>
        <w:ind w:left="720" w:hanging="360"/>
        <w:jc w:val="both"/>
      </w:pPr>
      <w:r>
        <w:rPr>
          <w:rFonts w:ascii="Arial" w:hAnsi="Arial"/>
          <w:b w:val="0"/>
          <w:sz w:val="22"/>
        </w:rPr>
        <w:t>Reviewed documentation, vendor data books and MRBs.</w:t>
      </w:r>
    </w:p>
    <w:p>
      <w:pPr>
        <w:pStyle w:val="ListBullet"/>
        <w:spacing w:before="0" w:after="0"/>
        <w:ind w:left="720" w:hanging="360"/>
        <w:jc w:val="both"/>
      </w:pPr>
      <w:r>
        <w:rPr>
          <w:rFonts w:ascii="Arial" w:hAnsi="Arial"/>
          <w:b w:val="0"/>
          <w:sz w:val="22"/>
        </w:rPr>
        <w:t>Performed field expediting on equipment for the oil, gas and petrochemical industry.</w:t>
      </w:r>
    </w:p>
    <w:p>
      <w:pPr>
        <w:pStyle w:val="ListBullet"/>
        <w:spacing w:before="0" w:after="0"/>
        <w:ind w:left="720" w:hanging="360"/>
        <w:jc w:val="both"/>
      </w:pPr>
      <w:r>
        <w:rPr>
          <w:rFonts w:ascii="Arial" w:hAnsi="Arial"/>
          <w:b w:val="0"/>
          <w:sz w:val="22"/>
        </w:rPr>
        <w:t>Visited vendor works within the United Kingdom.</w:t>
      </w:r>
    </w:p>
    <w:p>
      <w:pPr>
        <w:pStyle w:val="ListBullet"/>
        <w:spacing w:before="0" w:after="0"/>
        <w:ind w:left="720" w:hanging="360"/>
        <w:jc w:val="both"/>
      </w:pPr>
      <w:r>
        <w:rPr>
          <w:rFonts w:ascii="Arial" w:hAnsi="Arial"/>
          <w:b w:val="0"/>
          <w:sz w:val="22"/>
        </w:rPr>
        <w:t>Reviewed purchase orders with vendors to ensure they understood the requirements.</w:t>
      </w:r>
    </w:p>
    <w:p>
      <w:pPr>
        <w:pStyle w:val="ListBullet"/>
        <w:spacing w:before="0" w:after="0"/>
        <w:ind w:left="720" w:hanging="360"/>
        <w:jc w:val="both"/>
      </w:pPr>
      <w:r>
        <w:rPr>
          <w:rFonts w:ascii="Arial" w:hAnsi="Arial"/>
          <w:b w:val="0"/>
          <w:sz w:val="22"/>
        </w:rPr>
        <w:t>Monitored the submission of documentation as required.</w:t>
      </w:r>
    </w:p>
    <w:p>
      <w:pPr>
        <w:pStyle w:val="ListBullet"/>
        <w:spacing w:before="0" w:after="0"/>
        <w:ind w:left="720" w:hanging="360"/>
        <w:jc w:val="both"/>
      </w:pPr>
      <w:r>
        <w:rPr>
          <w:rFonts w:ascii="Arial" w:hAnsi="Arial"/>
          <w:b w:val="0"/>
          <w:sz w:val="22"/>
        </w:rPr>
        <w:t>Reviewed placement of sub-orders and ensured their receipt would meet planned fabrication target dates.</w:t>
      </w:r>
    </w:p>
    <w:p>
      <w:pPr>
        <w:pStyle w:val="ListBullet"/>
        <w:spacing w:before="0" w:after="0"/>
        <w:ind w:left="720" w:hanging="360"/>
        <w:jc w:val="both"/>
      </w:pPr>
      <w:r>
        <w:rPr>
          <w:rFonts w:ascii="Arial" w:hAnsi="Arial"/>
          <w:b w:val="0"/>
          <w:sz w:val="22"/>
        </w:rPr>
        <w:t>Visited shop floors to review fabrication progress and ensure vendors could meet the required contractual delivery dates.</w:t>
      </w:r>
    </w:p>
    <w:p>
      <w:pPr>
        <w:spacing w:before="0" w:after="0"/>
      </w:pPr>
    </w:p>
    <w:p>
      <w:pPr>
        <w:spacing w:before="0" w:after="0"/>
        <w:jc w:val="left"/>
      </w:pPr>
      <w:r>
        <w:rPr>
          <w:rFonts w:ascii="Arial" w:hAnsi="Arial"/>
          <w:b/>
          <w:sz w:val="22"/>
        </w:rPr>
        <w:t>OCT 2005 – SEP 2008</w:t>
      </w:r>
    </w:p>
    <w:p>
      <w:pPr>
        <w:spacing w:before="0" w:after="0"/>
        <w:jc w:val="left"/>
      </w:pPr>
      <w:r>
        <w:rPr>
          <w:rFonts w:ascii="Arial" w:hAnsi="Arial"/>
          <w:b/>
          <w:sz w:val="22"/>
        </w:rPr>
        <w:t>SPROMAK LIMITED</w:t>
      </w:r>
    </w:p>
    <w:p>
      <w:pPr>
        <w:spacing w:before="0" w:after="0"/>
        <w:jc w:val="left"/>
      </w:pPr>
      <w:r>
        <w:rPr>
          <w:rFonts w:ascii="Arial" w:hAnsi="Arial"/>
          <w:b/>
          <w:sz w:val="22"/>
        </w:rPr>
        <w:t>QUALITY MANAGER</w:t>
      </w:r>
    </w:p>
    <w:p>
      <w:pPr>
        <w:pStyle w:val="ListBullet"/>
        <w:spacing w:before="0" w:after="0"/>
        <w:ind w:left="720" w:hanging="360"/>
        <w:jc w:val="both"/>
      </w:pPr>
      <w:r>
        <w:rPr>
          <w:rFonts w:ascii="Arial" w:hAnsi="Arial"/>
          <w:b w:val="0"/>
          <w:sz w:val="22"/>
        </w:rPr>
        <w:t>Managed the re-mapping of the quality system after changes in 2005, including simplification of processes and procedures and linking process KPIs to company objectives.</w:t>
      </w:r>
    </w:p>
    <w:p>
      <w:pPr>
        <w:pStyle w:val="ListBullet"/>
        <w:spacing w:before="0" w:after="0"/>
        <w:ind w:left="720" w:hanging="360"/>
        <w:jc w:val="both"/>
      </w:pPr>
      <w:r>
        <w:rPr>
          <w:rFonts w:ascii="Arial" w:hAnsi="Arial"/>
          <w:b w:val="0"/>
          <w:sz w:val="22"/>
        </w:rPr>
        <w:t>Managed the quality management system, including maintenance and updates of ISO 9001-2000 system requirements.</w:t>
      </w:r>
    </w:p>
    <w:p>
      <w:pPr>
        <w:pStyle w:val="ListBullet"/>
        <w:spacing w:before="0" w:after="0"/>
        <w:ind w:left="720" w:hanging="360"/>
        <w:jc w:val="both"/>
      </w:pPr>
      <w:r>
        <w:rPr>
          <w:rFonts w:ascii="Arial" w:hAnsi="Arial"/>
          <w:b w:val="0"/>
          <w:sz w:val="22"/>
        </w:rPr>
        <w:t>Managed and implemented the internal audit programme across all key areas of the business.</w:t>
      </w:r>
    </w:p>
    <w:p>
      <w:pPr>
        <w:pStyle w:val="ListBullet"/>
        <w:spacing w:before="0" w:after="0"/>
        <w:ind w:left="720" w:hanging="360"/>
        <w:jc w:val="both"/>
      </w:pPr>
      <w:r>
        <w:rPr>
          <w:rFonts w:ascii="Arial" w:hAnsi="Arial"/>
          <w:b w:val="0"/>
          <w:sz w:val="22"/>
        </w:rPr>
        <w:t>Devised procedures for process audits covering non-compliance, areas for improvement, staff competency through education, training or experience, and process KPIs linked to business objectives.</w:t>
      </w:r>
    </w:p>
    <w:p>
      <w:pPr>
        <w:pStyle w:val="ListBullet"/>
        <w:spacing w:before="0" w:after="0"/>
        <w:ind w:left="720" w:hanging="360"/>
        <w:jc w:val="both"/>
      </w:pPr>
      <w:r>
        <w:rPr>
          <w:rFonts w:ascii="Arial" w:hAnsi="Arial"/>
          <w:b w:val="0"/>
          <w:sz w:val="22"/>
        </w:rPr>
        <w:t>Managed corrective actions identified from audits, customer complaints, supplier problems and internal problems.</w:t>
      </w:r>
    </w:p>
    <w:p>
      <w:pPr>
        <w:pStyle w:val="ListBullet"/>
        <w:spacing w:before="0" w:after="0"/>
        <w:ind w:left="720" w:hanging="360"/>
        <w:jc w:val="both"/>
      </w:pPr>
      <w:r>
        <w:rPr>
          <w:rFonts w:ascii="Arial" w:hAnsi="Arial"/>
          <w:b w:val="0"/>
          <w:sz w:val="22"/>
        </w:rPr>
        <w:t>Managed and followed up on customer complaints, including investigations and validation testing to ensure timely resolution.</w:t>
      </w:r>
    </w:p>
    <w:p>
      <w:pPr>
        <w:pStyle w:val="ListBullet"/>
        <w:spacing w:before="0" w:after="0"/>
        <w:ind w:left="720" w:hanging="360"/>
        <w:jc w:val="both"/>
      </w:pPr>
      <w:r>
        <w:rPr>
          <w:rFonts w:ascii="Arial" w:hAnsi="Arial"/>
          <w:b w:val="0"/>
          <w:sz w:val="22"/>
        </w:rPr>
        <w:t>Was involved in major projects from kick-off meetings through to final inspection.</w:t>
      </w:r>
    </w:p>
    <w:p>
      <w:pPr>
        <w:pStyle w:val="ListBullet"/>
        <w:spacing w:before="0" w:after="0"/>
        <w:ind w:left="720" w:hanging="360"/>
        <w:jc w:val="both"/>
      </w:pPr>
      <w:r>
        <w:rPr>
          <w:rFonts w:ascii="Arial" w:hAnsi="Arial"/>
          <w:b w:val="0"/>
          <w:sz w:val="22"/>
        </w:rPr>
        <w:t>Organised all third-party inspectorates.</w:t>
      </w:r>
    </w:p>
    <w:p>
      <w:pPr>
        <w:pStyle w:val="ListBullet"/>
        <w:spacing w:before="0" w:after="0"/>
        <w:ind w:left="720" w:hanging="360"/>
        <w:jc w:val="both"/>
      </w:pPr>
      <w:r>
        <w:rPr>
          <w:rFonts w:ascii="Arial" w:hAnsi="Arial"/>
          <w:b w:val="0"/>
          <w:sz w:val="22"/>
        </w:rPr>
        <w:t>Performed non-destructive testing of finished components to national, international and customer-based standards.</w:t>
      </w:r>
    </w:p>
    <w:p>
      <w:pPr>
        <w:pStyle w:val="ListBullet"/>
        <w:spacing w:before="0" w:after="0"/>
        <w:ind w:left="720" w:hanging="360"/>
        <w:jc w:val="both"/>
      </w:pPr>
      <w:r>
        <w:rPr>
          <w:rFonts w:ascii="Arial" w:hAnsi="Arial"/>
          <w:b w:val="0"/>
          <w:sz w:val="22"/>
        </w:rPr>
        <w:t>Wrote and approved quality plans and NDT procedures.</w:t>
      </w:r>
    </w:p>
    <w:p>
      <w:pPr>
        <w:spacing w:before="0" w:after="0"/>
      </w:pPr>
    </w:p>
    <w:p>
      <w:pPr>
        <w:spacing w:before="0" w:after="0"/>
        <w:jc w:val="left"/>
      </w:pPr>
      <w:r>
        <w:rPr>
          <w:rFonts w:ascii="Arial" w:hAnsi="Arial"/>
          <w:b/>
          <w:sz w:val="22"/>
        </w:rPr>
        <w:t>1994 – 2005</w:t>
      </w:r>
    </w:p>
    <w:p>
      <w:pPr>
        <w:spacing w:before="0" w:after="0"/>
        <w:jc w:val="left"/>
      </w:pPr>
      <w:r>
        <w:rPr>
          <w:rFonts w:ascii="Arial" w:hAnsi="Arial"/>
          <w:b/>
          <w:sz w:val="22"/>
        </w:rPr>
        <w:t>NORTHWEST FORGINGS</w:t>
      </w:r>
    </w:p>
    <w:p>
      <w:pPr>
        <w:spacing w:before="0" w:after="0"/>
        <w:jc w:val="left"/>
      </w:pPr>
      <w:r>
        <w:rPr>
          <w:rFonts w:ascii="Arial" w:hAnsi="Arial"/>
          <w:b/>
          <w:sz w:val="22"/>
        </w:rPr>
        <w:t>QUALITY MANAGER</w:t>
      </w:r>
    </w:p>
    <w:p>
      <w:pPr>
        <w:pStyle w:val="ListBullet"/>
        <w:spacing w:before="0" w:after="0"/>
        <w:ind w:left="720" w:hanging="360"/>
        <w:jc w:val="both"/>
      </w:pPr>
      <w:r>
        <w:rPr>
          <w:rFonts w:ascii="Arial" w:hAnsi="Arial"/>
          <w:b w:val="0"/>
          <w:sz w:val="22"/>
        </w:rPr>
        <w:t>Reported directly to the Managing Director.</w:t>
      </w:r>
    </w:p>
    <w:p>
      <w:pPr>
        <w:pStyle w:val="ListBullet"/>
        <w:spacing w:before="0" w:after="0"/>
        <w:ind w:left="720" w:hanging="360"/>
        <w:jc w:val="both"/>
      </w:pPr>
      <w:r>
        <w:rPr>
          <w:rFonts w:ascii="Arial" w:hAnsi="Arial"/>
          <w:b w:val="0"/>
          <w:sz w:val="22"/>
        </w:rPr>
        <w:t>Managed the ISO 9001 2000 quality system.</w:t>
      </w:r>
    </w:p>
    <w:p>
      <w:pPr>
        <w:pStyle w:val="ListBullet"/>
        <w:spacing w:before="0" w:after="0"/>
        <w:ind w:left="720" w:hanging="360"/>
        <w:jc w:val="both"/>
      </w:pPr>
      <w:r>
        <w:rPr>
          <w:rFonts w:ascii="Arial" w:hAnsi="Arial"/>
          <w:b w:val="0"/>
          <w:sz w:val="22"/>
        </w:rPr>
        <w:t>Managed the transition from the 1994 standard to the ISO 9001 2000 quality management system.</w:t>
      </w:r>
    </w:p>
    <w:p>
      <w:pPr>
        <w:pStyle w:val="ListBullet"/>
        <w:spacing w:before="0" w:after="0"/>
        <w:ind w:left="720" w:hanging="360"/>
        <w:jc w:val="both"/>
      </w:pPr>
      <w:r>
        <w:rPr>
          <w:rFonts w:ascii="Arial" w:hAnsi="Arial"/>
          <w:b w:val="0"/>
          <w:sz w:val="22"/>
        </w:rPr>
        <w:t>Performed non-destructive testing on and off site of forged, semi-finished and finished machined items.</w:t>
      </w:r>
    </w:p>
    <w:p>
      <w:pPr>
        <w:pStyle w:val="ListBullet"/>
        <w:spacing w:before="0" w:after="0"/>
        <w:ind w:left="720" w:hanging="360"/>
        <w:jc w:val="both"/>
      </w:pPr>
      <w:r>
        <w:rPr>
          <w:rFonts w:ascii="Arial" w:hAnsi="Arial"/>
          <w:b w:val="0"/>
          <w:sz w:val="22"/>
        </w:rPr>
        <w:t>Managed internal auditing of the quality management system and external auditing of suppliers.</w:t>
      </w:r>
    </w:p>
    <w:p>
      <w:pPr>
        <w:spacing w:before="0" w:after="0"/>
      </w:pPr>
    </w:p>
    <w:p>
      <w:pPr>
        <w:spacing w:before="0" w:after="0"/>
        <w:jc w:val="left"/>
      </w:pPr>
      <w:r>
        <w:rPr>
          <w:rFonts w:ascii="Arial" w:hAnsi="Arial"/>
          <w:b/>
          <w:sz w:val="22"/>
        </w:rPr>
        <w:t>1990 – 1994</w:t>
      </w:r>
    </w:p>
    <w:p>
      <w:pPr>
        <w:spacing w:before="0" w:after="0"/>
        <w:jc w:val="left"/>
      </w:pPr>
      <w:r>
        <w:rPr>
          <w:rFonts w:ascii="Arial" w:hAnsi="Arial"/>
          <w:b/>
          <w:sz w:val="22"/>
        </w:rPr>
        <w:t>EVA BROTHERS LIMITED</w:t>
      </w:r>
    </w:p>
    <w:p>
      <w:pPr>
        <w:spacing w:before="0" w:after="0"/>
        <w:jc w:val="left"/>
      </w:pPr>
      <w:r>
        <w:rPr>
          <w:rFonts w:ascii="Arial" w:hAnsi="Arial"/>
          <w:b/>
          <w:sz w:val="22"/>
        </w:rPr>
        <w:t>QUALITY &amp; HEAT TREATMENT MANAGER</w:t>
      </w:r>
    </w:p>
    <w:p>
      <w:pPr>
        <w:pStyle w:val="ListBullet"/>
        <w:spacing w:before="0" w:after="0"/>
        <w:ind w:left="720" w:hanging="360"/>
        <w:jc w:val="both"/>
      </w:pPr>
      <w:r>
        <w:rPr>
          <w:rFonts w:ascii="Arial" w:hAnsi="Arial"/>
          <w:b w:val="0"/>
          <w:sz w:val="22"/>
        </w:rPr>
        <w:t>Introduced, managed and maintained a fully documented quality management system across the business and managed third-party assessment of the system to BS5750 Part 1-1987, including upgrades to the system for ISO 9001-1994 and management changes.</w:t>
      </w:r>
    </w:p>
    <w:p>
      <w:pPr>
        <w:pStyle w:val="ListBullet"/>
        <w:spacing w:before="0" w:after="0"/>
        <w:ind w:left="720" w:hanging="360"/>
        <w:jc w:val="both"/>
      </w:pPr>
      <w:r>
        <w:rPr>
          <w:rFonts w:ascii="Arial" w:hAnsi="Arial"/>
          <w:b w:val="0"/>
          <w:sz w:val="22"/>
        </w:rPr>
        <w:t>Managed furnace loading and temperature control of a heat treatment plant consisting of five electric heat treatment furnaces.</w:t>
      </w:r>
    </w:p>
    <w:p>
      <w:pPr>
        <w:pStyle w:val="ListBullet"/>
        <w:spacing w:before="0" w:after="0"/>
        <w:ind w:left="720" w:hanging="360"/>
        <w:jc w:val="both"/>
      </w:pPr>
      <w:r>
        <w:rPr>
          <w:rFonts w:ascii="Arial" w:hAnsi="Arial"/>
          <w:b w:val="0"/>
          <w:sz w:val="22"/>
        </w:rPr>
        <w:t>Managed mechanical testing of all heat-treated forgings.</w:t>
      </w:r>
    </w:p>
    <w:p>
      <w:pPr>
        <w:pStyle w:val="ListBullet"/>
        <w:spacing w:before="0" w:after="0"/>
        <w:ind w:left="720" w:hanging="360"/>
        <w:jc w:val="both"/>
      </w:pPr>
      <w:r>
        <w:rPr>
          <w:rFonts w:ascii="Arial" w:hAnsi="Arial"/>
          <w:b w:val="0"/>
          <w:sz w:val="22"/>
        </w:rPr>
        <w:t>Introduced Health and Safety policy and procedures across the business.</w:t>
      </w:r>
    </w:p>
    <w:p>
      <w:pPr>
        <w:spacing w:before="0" w:after="0"/>
      </w:pPr>
    </w:p>
    <w:p>
      <w:pPr>
        <w:spacing w:before="0" w:after="0"/>
        <w:jc w:val="left"/>
      </w:pPr>
      <w:r>
        <w:rPr>
          <w:rFonts w:ascii="Arial" w:hAnsi="Arial"/>
          <w:b/>
          <w:sz w:val="22"/>
        </w:rPr>
        <w:t>1998 – 1990</w:t>
      </w:r>
    </w:p>
    <w:p>
      <w:pPr>
        <w:spacing w:before="0" w:after="0"/>
        <w:jc w:val="left"/>
      </w:pPr>
      <w:r>
        <w:rPr>
          <w:rFonts w:ascii="Arial" w:hAnsi="Arial"/>
          <w:b/>
          <w:sz w:val="22"/>
        </w:rPr>
        <w:t>BRITISH WHEELSET LIMITED</w:t>
      </w:r>
    </w:p>
    <w:p>
      <w:pPr>
        <w:spacing w:before="0" w:after="0"/>
        <w:jc w:val="left"/>
      </w:pPr>
      <w:r>
        <w:rPr>
          <w:rFonts w:ascii="Arial" w:hAnsi="Arial"/>
          <w:b/>
          <w:sz w:val="22"/>
        </w:rPr>
        <w:t>QUALITY SUPERVISOR</w:t>
      </w:r>
    </w:p>
    <w:p>
      <w:pPr>
        <w:pStyle w:val="ListBullet"/>
        <w:spacing w:before="0" w:after="0"/>
        <w:ind w:left="720" w:hanging="360"/>
        <w:jc w:val="both"/>
      </w:pPr>
      <w:r>
        <w:rPr>
          <w:rFonts w:ascii="Arial" w:hAnsi="Arial"/>
          <w:b w:val="0"/>
          <w:sz w:val="22"/>
        </w:rPr>
        <w:t>Performed dimensional inspection of forged, rolled and machined axles, tyres, wheels and finished wheelsets.</w:t>
      </w:r>
    </w:p>
    <w:p>
      <w:pPr>
        <w:pStyle w:val="ListBullet"/>
        <w:spacing w:before="0" w:after="0"/>
        <w:ind w:left="720" w:hanging="360"/>
        <w:jc w:val="both"/>
      </w:pPr>
      <w:r>
        <w:rPr>
          <w:rFonts w:ascii="Arial" w:hAnsi="Arial"/>
          <w:b w:val="0"/>
          <w:sz w:val="22"/>
        </w:rPr>
        <w:t>Performed non-destructive testing of train axles and wheelsets prior to installation.</w:t>
      </w:r>
    </w:p>
    <w:p>
      <w:pPr>
        <w:pStyle w:val="ListBullet"/>
        <w:spacing w:before="0" w:after="0"/>
        <w:ind w:left="720" w:hanging="360"/>
        <w:jc w:val="both"/>
      </w:pPr>
      <w:r>
        <w:rPr>
          <w:rFonts w:ascii="Arial" w:hAnsi="Arial"/>
          <w:b w:val="0"/>
          <w:sz w:val="22"/>
        </w:rPr>
        <w:t>Performed non-destructive testing of wheelsets on trains in service.</w:t>
      </w:r>
    </w:p>
    <w:p>
      <w:pPr>
        <w:pStyle w:val="ListBullet"/>
        <w:spacing w:before="0" w:after="0"/>
        <w:ind w:left="720" w:hanging="360"/>
        <w:jc w:val="both"/>
      </w:pPr>
      <w:r>
        <w:rPr>
          <w:rFonts w:ascii="Arial" w:hAnsi="Arial"/>
          <w:b w:val="0"/>
          <w:sz w:val="22"/>
        </w:rPr>
        <w:t>Reported all defects found and mapped defect locations.</w:t>
      </w:r>
    </w:p>
    <w:p>
      <w:pPr>
        <w:spacing w:before="0" w:after="0"/>
      </w:pPr>
    </w:p>
    <w:p>
      <w:pPr>
        <w:spacing w:before="0" w:after="0"/>
        <w:jc w:val="left"/>
      </w:pPr>
      <w:r>
        <w:rPr>
          <w:rFonts w:ascii="Arial" w:hAnsi="Arial"/>
          <w:b/>
          <w:sz w:val="22"/>
        </w:rPr>
        <w:t>1986 – 1988</w:t>
      </w:r>
    </w:p>
    <w:p>
      <w:pPr>
        <w:spacing w:before="0" w:after="0"/>
        <w:jc w:val="left"/>
      </w:pPr>
      <w:r>
        <w:rPr>
          <w:rFonts w:ascii="Arial" w:hAnsi="Arial"/>
          <w:b/>
          <w:sz w:val="22"/>
        </w:rPr>
        <w:t>EVA BROTHERS LIMITED</w:t>
      </w:r>
    </w:p>
    <w:p>
      <w:pPr>
        <w:spacing w:before="0" w:after="0"/>
        <w:jc w:val="left"/>
      </w:pPr>
      <w:r>
        <w:rPr>
          <w:rFonts w:ascii="Arial" w:hAnsi="Arial"/>
          <w:b/>
          <w:sz w:val="22"/>
        </w:rPr>
        <w:t>QUALITY SUPERVISOR</w:t>
      </w:r>
    </w:p>
    <w:p>
      <w:pPr>
        <w:pStyle w:val="ListBullet"/>
        <w:spacing w:before="0" w:after="0"/>
        <w:ind w:left="720" w:hanging="360"/>
        <w:jc w:val="both"/>
      </w:pPr>
      <w:r>
        <w:rPr>
          <w:rFonts w:ascii="Arial" w:hAnsi="Arial"/>
          <w:b w:val="0"/>
          <w:sz w:val="22"/>
        </w:rPr>
        <w:t>Reported directly to the Quality Manager.</w:t>
      </w:r>
    </w:p>
    <w:p>
      <w:pPr>
        <w:pStyle w:val="ListBullet"/>
        <w:spacing w:before="0" w:after="0"/>
        <w:ind w:left="720" w:hanging="360"/>
        <w:jc w:val="both"/>
      </w:pPr>
      <w:r>
        <w:rPr>
          <w:rFonts w:ascii="Arial" w:hAnsi="Arial"/>
          <w:b w:val="0"/>
          <w:sz w:val="22"/>
        </w:rPr>
        <w:t>Released material for production.</w:t>
      </w:r>
    </w:p>
    <w:p>
      <w:pPr>
        <w:pStyle w:val="ListBullet"/>
        <w:spacing w:before="0" w:after="0"/>
        <w:ind w:left="720" w:hanging="360"/>
        <w:jc w:val="both"/>
      </w:pPr>
      <w:r>
        <w:rPr>
          <w:rFonts w:ascii="Arial" w:hAnsi="Arial"/>
          <w:b w:val="0"/>
          <w:sz w:val="22"/>
        </w:rPr>
        <w:t>Arranged all third-party inspectorates.</w:t>
      </w:r>
    </w:p>
    <w:p>
      <w:pPr>
        <w:pStyle w:val="ListBullet"/>
        <w:spacing w:before="0" w:after="0"/>
        <w:ind w:left="720" w:hanging="360"/>
        <w:jc w:val="both"/>
      </w:pPr>
      <w:r>
        <w:rPr>
          <w:rFonts w:ascii="Arial" w:hAnsi="Arial"/>
          <w:b w:val="0"/>
          <w:sz w:val="22"/>
        </w:rPr>
        <w:t>Performed final inspection and document review.</w:t>
      </w:r>
    </w:p>
    <w:p>
      <w:pPr>
        <w:spacing w:before="0" w:after="0"/>
      </w:pPr>
    </w:p>
    <w:p>
      <w:pPr>
        <w:spacing w:before="0" w:after="0"/>
        <w:jc w:val="left"/>
      </w:pPr>
      <w:r>
        <w:rPr>
          <w:rFonts w:ascii="Arial" w:hAnsi="Arial"/>
          <w:b/>
          <w:sz w:val="22"/>
        </w:rPr>
        <w:t>1982 – 1986</w:t>
      </w:r>
    </w:p>
    <w:p>
      <w:pPr>
        <w:spacing w:before="0" w:after="0"/>
        <w:jc w:val="left"/>
      </w:pPr>
      <w:r>
        <w:rPr>
          <w:rFonts w:ascii="Arial" w:hAnsi="Arial"/>
          <w:b/>
          <w:sz w:val="22"/>
        </w:rPr>
        <w:t>AMTAC LABORATORIES</w:t>
      </w:r>
    </w:p>
    <w:p>
      <w:pPr>
        <w:spacing w:before="0" w:after="0"/>
        <w:jc w:val="left"/>
      </w:pPr>
      <w:r>
        <w:rPr>
          <w:rFonts w:ascii="Arial" w:hAnsi="Arial"/>
          <w:b/>
          <w:sz w:val="22"/>
        </w:rPr>
        <w:t>TEST TECHNICIAN</w:t>
      </w:r>
    </w:p>
    <w:p>
      <w:pPr>
        <w:pStyle w:val="ListBullet"/>
        <w:spacing w:before="0" w:after="0"/>
        <w:ind w:left="720" w:hanging="360"/>
        <w:jc w:val="both"/>
      </w:pPr>
      <w:r>
        <w:rPr>
          <w:rFonts w:ascii="Arial" w:hAnsi="Arial"/>
          <w:b w:val="0"/>
          <w:sz w:val="22"/>
        </w:rPr>
        <w:t>Reported directly to the Test House Manager.</w:t>
      </w:r>
    </w:p>
    <w:p>
      <w:pPr>
        <w:pStyle w:val="ListBullet"/>
        <w:spacing w:before="0" w:after="0"/>
        <w:ind w:left="720" w:hanging="360"/>
        <w:jc w:val="both"/>
      </w:pPr>
      <w:r>
        <w:rPr>
          <w:rFonts w:ascii="Arial" w:hAnsi="Arial"/>
          <w:b w:val="0"/>
          <w:sz w:val="22"/>
        </w:rPr>
        <w:t>Performed tensile testing at room and elevated temperatures.</w:t>
      </w:r>
    </w:p>
    <w:p>
      <w:pPr>
        <w:pStyle w:val="ListBullet"/>
        <w:spacing w:before="0" w:after="0"/>
        <w:ind w:left="720" w:hanging="360"/>
        <w:jc w:val="both"/>
      </w:pPr>
      <w:r>
        <w:rPr>
          <w:rFonts w:ascii="Arial" w:hAnsi="Arial"/>
          <w:b w:val="0"/>
          <w:sz w:val="22"/>
        </w:rPr>
        <w:t>Performed impact testing at room and subzero temperatures.</w:t>
      </w:r>
    </w:p>
    <w:p>
      <w:pPr>
        <w:pStyle w:val="ListBullet"/>
        <w:spacing w:before="0" w:after="0"/>
        <w:ind w:left="720" w:hanging="360"/>
        <w:jc w:val="both"/>
      </w:pPr>
      <w:r>
        <w:rPr>
          <w:rFonts w:ascii="Arial" w:hAnsi="Arial"/>
          <w:b w:val="0"/>
          <w:sz w:val="22"/>
        </w:rPr>
        <w:t>Prepared and interpreted macro and micro samples.</w:t>
      </w:r>
    </w:p>
    <w:p>
      <w:pPr>
        <w:pStyle w:val="ListBullet"/>
        <w:spacing w:before="0" w:after="0"/>
        <w:ind w:left="720" w:hanging="360"/>
        <w:jc w:val="both"/>
      </w:pPr>
      <w:r>
        <w:rPr>
          <w:rFonts w:ascii="Arial" w:hAnsi="Arial"/>
          <w:b w:val="0"/>
          <w:sz w:val="22"/>
        </w:rPr>
        <w:t>Performed Brinell, Rockwell and Vickers hardness testing.</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Vandumbu</w:t>
      </w:r>
    </w:p>
    <w:p>
      <w:pPr>
        <w:spacing w:before="0" w:after="0"/>
      </w:pPr>
    </w:p>
    <w:p>
      <w:pPr>
        <w:spacing w:before="0" w:after="0"/>
        <w:jc w:val="left"/>
      </w:pPr>
      <w:r>
        <w:rPr>
          <w:rFonts w:ascii="Arial" w:hAnsi="Arial"/>
          <w:b w:val="0"/>
          <w:sz w:val="22"/>
        </w:rPr>
        <w:t>Zohr Development</w:t>
      </w:r>
    </w:p>
    <w:p>
      <w:pPr>
        <w:spacing w:before="0" w:after="0"/>
      </w:pPr>
    </w:p>
    <w:p>
      <w:pPr>
        <w:spacing w:before="0" w:after="0"/>
        <w:jc w:val="left"/>
      </w:pPr>
      <w:r>
        <w:rPr>
          <w:rFonts w:ascii="Arial" w:hAnsi="Arial"/>
          <w:b w:val="0"/>
          <w:sz w:val="22"/>
        </w:rPr>
        <w:t>Troll Field</w:t>
      </w:r>
    </w:p>
    <w:p>
      <w:pPr>
        <w:spacing w:before="0" w:after="0"/>
      </w:pPr>
    </w:p>
    <w:p>
      <w:pPr>
        <w:spacing w:before="0" w:after="0"/>
        <w:jc w:val="left"/>
      </w:pPr>
      <w:r>
        <w:rPr>
          <w:rFonts w:ascii="Arial" w:hAnsi="Arial"/>
          <w:b w:val="0"/>
          <w:sz w:val="22"/>
        </w:rPr>
        <w:t>Merakes</w:t>
      </w:r>
    </w:p>
    <w:p>
      <w:pPr>
        <w:spacing w:before="0" w:after="0"/>
      </w:pPr>
    </w:p>
    <w:p>
      <w:pPr>
        <w:spacing w:before="0" w:after="0"/>
        <w:jc w:val="left"/>
      </w:pPr>
      <w:r>
        <w:rPr>
          <w:rFonts w:ascii="Arial" w:hAnsi="Arial"/>
          <w:b w:val="0"/>
          <w:sz w:val="22"/>
        </w:rPr>
        <w:t>Foinaven Flexible Supply</w:t>
      </w:r>
    </w:p>
    <w:p>
      <w:pPr>
        <w:spacing w:before="0" w:after="0"/>
      </w:pPr>
    </w:p>
    <w:p>
      <w:pPr>
        <w:spacing w:before="0" w:after="0"/>
        <w:jc w:val="left"/>
      </w:pPr>
      <w:r>
        <w:rPr>
          <w:rFonts w:ascii="Arial" w:hAnsi="Arial"/>
          <w:b w:val="0"/>
          <w:sz w:val="22"/>
        </w:rPr>
        <w:t>Egina</w:t>
      </w:r>
    </w:p>
    <w:p>
      <w:pPr>
        <w:spacing w:before="0" w:after="0"/>
      </w:pPr>
    </w:p>
    <w:p>
      <w:pPr>
        <w:spacing w:before="0" w:after="0"/>
        <w:jc w:val="left"/>
      </w:pPr>
      <w:r>
        <w:rPr>
          <w:rFonts w:ascii="Arial" w:hAnsi="Arial"/>
          <w:b w:val="0"/>
          <w:sz w:val="22"/>
        </w:rPr>
        <w:t>Liwan Deepwater EPCI</w:t>
      </w:r>
    </w:p>
    <w:p>
      <w:pPr>
        <w:spacing w:before="0" w:after="0"/>
      </w:pPr>
    </w:p>
    <w:p>
      <w:pPr>
        <w:spacing w:before="0" w:after="0"/>
        <w:jc w:val="left"/>
      </w:pPr>
      <w:r>
        <w:rPr>
          <w:rFonts w:ascii="Arial" w:hAnsi="Arial"/>
          <w:b w:val="0"/>
          <w:sz w:val="22"/>
        </w:rPr>
        <w:t>Lakach</w:t>
      </w:r>
    </w:p>
    <w:p>
      <w:pPr>
        <w:spacing w:before="0" w:after="0"/>
      </w:pPr>
    </w:p>
    <w:p>
      <w:pPr>
        <w:spacing w:before="0" w:after="0"/>
        <w:jc w:val="left"/>
      </w:pPr>
      <w:r>
        <w:rPr>
          <w:rFonts w:ascii="Arial" w:hAnsi="Arial"/>
          <w:b w:val="0"/>
          <w:sz w:val="22"/>
        </w:rPr>
        <w:t>Sakhalin Island</w:t>
      </w:r>
    </w:p>
    <w:p>
      <w:pPr>
        <w:spacing w:before="0" w:after="0"/>
      </w:pPr>
    </w:p>
    <w:p>
      <w:pPr>
        <w:spacing w:before="0" w:after="0"/>
        <w:jc w:val="left"/>
      </w:pPr>
      <w:r>
        <w:rPr>
          <w:rFonts w:ascii="Arial" w:hAnsi="Arial"/>
          <w:b w:val="0"/>
          <w:sz w:val="22"/>
        </w:rPr>
        <w:t>Kashagan</w:t>
      </w:r>
    </w:p>
    <w:p>
      <w:pPr>
        <w:spacing w:before="0" w:after="0"/>
      </w:pPr>
    </w:p>
    <w:p>
      <w:pPr>
        <w:spacing w:before="0" w:after="0"/>
        <w:jc w:val="left"/>
      </w:pPr>
      <w:r>
        <w:rPr>
          <w:rFonts w:ascii="Arial" w:hAnsi="Arial"/>
          <w:b w:val="0"/>
          <w:sz w:val="22"/>
        </w:rPr>
        <w:t>Petrofac Karachaganac</w:t>
      </w:r>
    </w:p>
    <w:p>
      <w:pPr>
        <w:spacing w:before="0" w:after="0"/>
      </w:pPr>
    </w:p>
    <w:p>
      <w:pPr>
        <w:spacing w:before="0" w:after="0"/>
        <w:jc w:val="left"/>
      </w:pPr>
      <w:r>
        <w:rPr>
          <w:rFonts w:ascii="Arial" w:hAnsi="Arial"/>
          <w:b w:val="0"/>
          <w:sz w:val="22"/>
        </w:rPr>
        <w:t>BP Shah Deniz</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Quality Management</w:t>
      </w:r>
    </w:p>
    <w:p>
      <w:pPr>
        <w:pStyle w:val="ListBullet"/>
        <w:spacing w:before="0" w:after="0"/>
        <w:ind w:left="720" w:hanging="360"/>
        <w:jc w:val="both"/>
      </w:pPr>
      <w:r>
        <w:rPr>
          <w:rFonts w:ascii="Arial" w:hAnsi="Arial"/>
          <w:b w:val="0"/>
          <w:sz w:val="22"/>
        </w:rPr>
        <w:t>Quality Auditing</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Forgings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Heat Treatment Inspection</w:t>
      </w:r>
    </w:p>
    <w:p>
      <w:pPr>
        <w:pStyle w:val="ListBullet"/>
        <w:spacing w:before="0" w:after="0"/>
        <w:ind w:left="720" w:hanging="360"/>
        <w:jc w:val="both"/>
      </w:pPr>
      <w:r>
        <w:rPr>
          <w:rFonts w:ascii="Arial" w:hAnsi="Arial"/>
          <w:b w:val="0"/>
          <w:sz w:val="22"/>
        </w:rPr>
        <w:t>Mechanical Testing</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Documentation Review</w:t>
      </w:r>
    </w:p>
    <w:p>
      <w:pPr>
        <w:pStyle w:val="ListBullet"/>
        <w:spacing w:before="0" w:after="0"/>
        <w:ind w:left="720" w:hanging="360"/>
        <w:jc w:val="both"/>
      </w:pPr>
      <w:r>
        <w:rPr>
          <w:rFonts w:ascii="Arial" w:hAnsi="Arial"/>
          <w:b w:val="0"/>
          <w:sz w:val="22"/>
        </w:rPr>
        <w:t>Inspection and Test Plan Review</w:t>
      </w:r>
    </w:p>
    <w:p>
      <w:pPr>
        <w:pStyle w:val="ListBullet"/>
        <w:spacing w:before="0" w:after="0"/>
        <w:ind w:left="720" w:hanging="360"/>
        <w:jc w:val="both"/>
      </w:pPr>
      <w:r>
        <w:rPr>
          <w:rFonts w:ascii="Arial" w:hAnsi="Arial"/>
          <w:b w:val="0"/>
          <w:sz w:val="22"/>
        </w:rPr>
        <w:t>Supplier Auditing</w:t>
      </w:r>
    </w:p>
    <w:p>
      <w:pPr>
        <w:pStyle w:val="ListBullet"/>
        <w:spacing w:before="0" w:after="0"/>
        <w:ind w:left="720" w:hanging="360"/>
        <w:jc w:val="both"/>
      </w:pPr>
      <w:r>
        <w:rPr>
          <w:rFonts w:ascii="Arial" w:hAnsi="Arial"/>
          <w:b w:val="0"/>
          <w:sz w:val="22"/>
        </w:rPr>
        <w:t>Corrective Action Management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Firefighting Equipment</w:t>
      </w:r>
    </w:p>
    <w:p>
      <w:pPr>
        <w:pStyle w:val="ListBullet"/>
        <w:spacing w:before="0" w:after="0"/>
        <w:ind w:left="720" w:hanging="360"/>
        <w:jc w:val="both"/>
      </w:pPr>
      <w:r>
        <w:rPr>
          <w:rFonts w:ascii="Arial" w:hAnsi="Arial"/>
          <w:b w:val="0"/>
          <w:sz w:val="22"/>
        </w:rPr>
        <w:t>Gears and Gearboxes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Bend Stiffeners</w:t>
      </w:r>
    </w:p>
    <w:p>
      <w:pPr>
        <w:pStyle w:val="ListBullet"/>
        <w:spacing w:before="0" w:after="0"/>
        <w:ind w:left="720" w:hanging="360"/>
        <w:jc w:val="both"/>
      </w:pPr>
      <w:r>
        <w:rPr>
          <w:rFonts w:ascii="Arial" w:hAnsi="Arial"/>
          <w:b w:val="0"/>
          <w:sz w:val="22"/>
        </w:rPr>
        <w:t>Pipeline Recovery Tools</w:t>
      </w:r>
    </w:p>
    <w:p>
      <w:pPr>
        <w:pStyle w:val="ListBullet"/>
        <w:spacing w:before="0" w:after="0"/>
        <w:ind w:left="720" w:hanging="360"/>
        <w:jc w:val="both"/>
      </w:pPr>
      <w:r>
        <w:rPr>
          <w:rFonts w:ascii="Arial" w:hAnsi="Arial"/>
          <w:b w:val="0"/>
          <w:sz w:val="22"/>
        </w:rPr>
        <w:t>Mooring Connectors</w:t>
      </w:r>
    </w:p>
    <w:p>
      <w:pPr>
        <w:pStyle w:val="ListBullet"/>
        <w:spacing w:before="0" w:after="0"/>
        <w:ind w:left="720" w:hanging="360"/>
        <w:jc w:val="both"/>
      </w:pPr>
      <w:r>
        <w:rPr>
          <w:rFonts w:ascii="Arial" w:hAnsi="Arial"/>
          <w:b w:val="0"/>
          <w:sz w:val="22"/>
        </w:rPr>
        <w:t>Docking Fabrications</w:t>
      </w:r>
    </w:p>
    <w:p>
      <w:pPr>
        <w:pStyle w:val="ListBullet"/>
        <w:spacing w:before="0" w:after="0"/>
        <w:ind w:left="720" w:hanging="360"/>
        <w:jc w:val="both"/>
      </w:pPr>
      <w:r>
        <w:rPr>
          <w:rFonts w:ascii="Arial" w:hAnsi="Arial"/>
          <w:b w:val="0"/>
          <w:sz w:val="22"/>
        </w:rPr>
        <w:t>Burners</w:t>
      </w:r>
    </w:p>
    <w:p>
      <w:pPr>
        <w:pStyle w:val="ListBullet"/>
        <w:spacing w:before="0" w:after="0"/>
        <w:ind w:left="720" w:hanging="360"/>
        <w:jc w:val="both"/>
      </w:pPr>
      <w:r>
        <w:rPr>
          <w:rFonts w:ascii="Arial" w:hAnsi="Arial"/>
          <w:b w:val="0"/>
          <w:sz w:val="22"/>
        </w:rPr>
        <w:t>Pipework</w:t>
      </w:r>
    </w:p>
    <w:p>
      <w:pPr>
        <w:pStyle w:val="ListBullet"/>
        <w:spacing w:before="0" w:after="0"/>
        <w:ind w:left="720" w:hanging="360"/>
        <w:jc w:val="both"/>
      </w:pPr>
      <w:r>
        <w:rPr>
          <w:rFonts w:ascii="Arial" w:hAnsi="Arial"/>
          <w:b w:val="0"/>
          <w:sz w:val="22"/>
        </w:rPr>
        <w:t>Hoses and Hose Couplings</w:t>
      </w:r>
    </w:p>
    <w:p>
      <w:pPr>
        <w:pStyle w:val="ListBullet"/>
        <w:spacing w:before="0" w:after="0"/>
        <w:ind w:left="720" w:hanging="360"/>
        <w:jc w:val="both"/>
      </w:pPr>
      <w:r>
        <w:rPr>
          <w:rFonts w:ascii="Arial" w:hAnsi="Arial"/>
          <w:b w:val="0"/>
          <w:sz w:val="22"/>
        </w:rPr>
        <w:t>Buoyancy Modules</w:t>
      </w:r>
    </w:p>
    <w:p>
      <w:pPr>
        <w:pStyle w:val="ListBullet"/>
        <w:spacing w:before="0" w:after="0"/>
        <w:ind w:left="720" w:hanging="360"/>
        <w:jc w:val="both"/>
      </w:pPr>
      <w:r>
        <w:rPr>
          <w:rFonts w:ascii="Arial" w:hAnsi="Arial"/>
          <w:b w:val="0"/>
          <w:sz w:val="22"/>
        </w:rPr>
        <w:t>Riser Top Assemblies</w:t>
      </w:r>
    </w:p>
    <w:p>
      <w:pPr>
        <w:pStyle w:val="ListBullet"/>
        <w:spacing w:before="0" w:after="0"/>
        <w:ind w:left="720" w:hanging="360"/>
        <w:jc w:val="both"/>
      </w:pPr>
      <w:r>
        <w:rPr>
          <w:rFonts w:ascii="Arial" w:hAnsi="Arial"/>
          <w:b w:val="0"/>
          <w:sz w:val="22"/>
        </w:rPr>
        <w:t>Anodes</w:t>
      </w:r>
    </w:p>
    <w:p>
      <w:pPr>
        <w:pStyle w:val="ListBullet"/>
        <w:spacing w:before="0" w:after="0"/>
        <w:ind w:left="720" w:hanging="360"/>
        <w:jc w:val="both"/>
      </w:pPr>
      <w:r>
        <w:rPr>
          <w:rFonts w:ascii="Arial" w:hAnsi="Arial"/>
          <w:b w:val="0"/>
          <w:sz w:val="22"/>
        </w:rPr>
        <w:t>ROV Removable Back-Up Clamps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Axles</w:t>
      </w:r>
    </w:p>
    <w:p>
      <w:pPr>
        <w:pStyle w:val="ListBullet"/>
        <w:spacing w:before="0" w:after="0"/>
        <w:ind w:left="720" w:hanging="360"/>
        <w:jc w:val="both"/>
      </w:pPr>
      <w:r>
        <w:rPr>
          <w:rFonts w:ascii="Arial" w:hAnsi="Arial"/>
          <w:b w:val="0"/>
          <w:sz w:val="22"/>
        </w:rPr>
        <w:t>Wheels and Wheelsets</w:t>
      </w:r>
    </w:p>
    <w:p>
      <w:pPr>
        <w:pStyle w:val="ListBullet"/>
        <w:spacing w:before="0" w:after="0"/>
        <w:ind w:left="720" w:hanging="360"/>
        <w:jc w:val="both"/>
      </w:pPr>
      <w:r>
        <w:rPr>
          <w:rFonts w:ascii="Arial" w:hAnsi="Arial"/>
          <w:b w:val="0"/>
          <w:sz w:val="22"/>
        </w:rPr>
        <w:t>Painted Equipment</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