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R. IMRAN FAREETH</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R. Imran Fareeth is a Mechanical Engineering Professional with 12+ years of experience in manufacturing, assembly, and quality control inspection. His experience covers raw materials, fabrication welding, piping and pipelines, fittings, flanges, valves, pressure vessels, structural steel, and coating activities. He is experienced in visual, penetrant, radiographic, ultrasonic, and magnetic particle inspection, together with hydro-testing, PWHT, PMI, welding surveillance, and dimensional inspection. He has worked with international codes and standards including ASME, API, ASTM, and Saudi Aramco requirements. His responsibilities include ITP and WPS/PQR review, MTC and vendor-document review, quality documentation, NCR management, manufacturing records, and coordination with clients, vendors, and third-party inspection teams.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2012 – B.E. Mechanical Engineering, RVS College of Engineering &amp; Technology, Anna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API SIFE – Source Inspector (Fixed Equipment), Cert No-134647, American Petroleum Institute (API) – Individual Certification Program (ICP)</w:t>
      </w:r>
    </w:p>
    <w:p>
      <w:pPr>
        <w:pStyle w:val="ListBullet"/>
        <w:spacing w:before="0" w:after="0"/>
        <w:ind w:left="720" w:hanging="360"/>
        <w:jc w:val="both"/>
      </w:pPr>
      <w:r>
        <w:rPr>
          <w:rFonts w:ascii="Arial" w:hAnsi="Arial"/>
          <w:b w:val="0"/>
          <w:sz w:val="22"/>
        </w:rPr>
        <w:t>CSWIP 3.1 Welding inspector, Cert No – 493605</w:t>
      </w:r>
    </w:p>
    <w:p>
      <w:pPr>
        <w:pStyle w:val="ListBullet"/>
        <w:spacing w:before="0" w:after="0"/>
        <w:ind w:left="720" w:hanging="360"/>
        <w:jc w:val="both"/>
      </w:pPr>
      <w:r>
        <w:rPr>
          <w:rFonts w:ascii="Arial" w:hAnsi="Arial"/>
          <w:b w:val="0"/>
          <w:sz w:val="22"/>
        </w:rPr>
        <w:t>ASNT Level II – MT</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API 5L, API 5LD, API 6A, API 6D</w:t>
      </w:r>
    </w:p>
    <w:p>
      <w:pPr>
        <w:pStyle w:val="ListBullet"/>
        <w:spacing w:before="0" w:after="0"/>
        <w:ind w:left="720" w:hanging="360"/>
        <w:jc w:val="both"/>
      </w:pPr>
      <w:r>
        <w:rPr>
          <w:rFonts w:ascii="Arial" w:hAnsi="Arial"/>
          <w:b w:val="0"/>
          <w:sz w:val="22"/>
        </w:rPr>
        <w:t>ASME BPVC: Section II (Parts A, B, C &amp; D), Section V, Section VIII (Divisions 1, 2 &amp; 3), Section IX</w:t>
      </w:r>
    </w:p>
    <w:p>
      <w:pPr>
        <w:pStyle w:val="ListBullet"/>
        <w:spacing w:before="0" w:after="0"/>
        <w:ind w:left="720" w:hanging="360"/>
        <w:jc w:val="both"/>
      </w:pPr>
      <w:r>
        <w:rPr>
          <w:rFonts w:ascii="Arial" w:hAnsi="Arial"/>
          <w:b w:val="0"/>
          <w:sz w:val="22"/>
        </w:rPr>
        <w:t>ASME B31: B31.3 – Process Piping, B31.8 – Gas Transmission &amp; Distribution Piping</w:t>
      </w:r>
    </w:p>
    <w:p>
      <w:pPr>
        <w:pStyle w:val="ListBullet"/>
        <w:spacing w:before="0" w:after="0"/>
        <w:ind w:left="720" w:hanging="360"/>
        <w:jc w:val="both"/>
      </w:pPr>
      <w:r>
        <w:rPr>
          <w:rFonts w:ascii="Arial" w:hAnsi="Arial"/>
          <w:b w:val="0"/>
          <w:sz w:val="22"/>
        </w:rPr>
        <w:t>ASTM: Material Specifications</w:t>
      </w:r>
    </w:p>
    <w:p>
      <w:pPr>
        <w:pStyle w:val="ListBullet"/>
        <w:spacing w:before="0" w:after="0"/>
        <w:ind w:left="720" w:hanging="360"/>
        <w:jc w:val="both"/>
      </w:pPr>
      <w:r>
        <w:rPr>
          <w:rFonts w:ascii="Arial" w:hAnsi="Arial"/>
          <w:b w:val="0"/>
          <w:sz w:val="22"/>
        </w:rPr>
        <w:t>Saudi Aramco Engineering Standards &amp; Procedures</w:t>
      </w:r>
    </w:p>
    <w:p>
      <w:pPr>
        <w:pStyle w:val="ListBullet"/>
        <w:spacing w:before="0" w:after="0"/>
        <w:ind w:left="720" w:hanging="360"/>
        <w:jc w:val="both"/>
      </w:pPr>
      <w:r>
        <w:rPr>
          <w:rFonts w:ascii="Arial" w:hAnsi="Arial"/>
          <w:b w:val="0"/>
          <w:sz w:val="22"/>
        </w:rPr>
        <w:t>SAMSS (Saudi Aramco Materials System Specifications)</w:t>
      </w:r>
    </w:p>
    <w:p>
      <w:pPr>
        <w:pStyle w:val="ListBullet"/>
        <w:spacing w:before="0" w:after="0"/>
        <w:ind w:left="720" w:hanging="360"/>
        <w:jc w:val="both"/>
      </w:pPr>
      <w:r>
        <w:rPr>
          <w:rFonts w:ascii="Arial" w:hAnsi="Arial"/>
          <w:b w:val="0"/>
          <w:sz w:val="22"/>
        </w:rPr>
        <w:t>SAES – Saudi Aramco Engineering Standards</w:t>
      </w:r>
    </w:p>
    <w:p>
      <w:pPr>
        <w:pStyle w:val="ListBullet"/>
        <w:spacing w:before="0" w:after="0"/>
        <w:ind w:left="720" w:hanging="360"/>
        <w:jc w:val="both"/>
      </w:pPr>
      <w:r>
        <w:rPr>
          <w:rFonts w:ascii="Arial" w:hAnsi="Arial"/>
          <w:b w:val="0"/>
          <w:sz w:val="22"/>
        </w:rPr>
        <w:t>SAEP – Saudi Aramco Engineering Procedures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2026 – PRESENT</w:t>
      </w:r>
    </w:p>
    <w:p>
      <w:pPr>
        <w:spacing w:before="0" w:after="0"/>
        <w:jc w:val="left"/>
      </w:pPr>
      <w:r>
        <w:rPr>
          <w:rFonts w:ascii="Arial" w:hAnsi="Arial"/>
          <w:b/>
          <w:sz w:val="22"/>
        </w:rPr>
        <w:t>TPI AGENCY</w:t>
      </w:r>
    </w:p>
    <w:p>
      <w:pPr>
        <w:spacing w:before="0" w:after="0"/>
        <w:jc w:val="left"/>
      </w:pPr>
      <w:r>
        <w:rPr>
          <w:rFonts w:ascii="Arial" w:hAnsi="Arial"/>
          <w:b/>
          <w:sz w:val="22"/>
        </w:rPr>
        <w:t>THIRD PARTY INSPECTOR</w:t>
      </w:r>
    </w:p>
    <w:p>
      <w:pPr>
        <w:pStyle w:val="ListBullet"/>
        <w:spacing w:before="0" w:after="0"/>
        <w:ind w:left="720" w:hanging="360"/>
        <w:jc w:val="both"/>
      </w:pPr>
      <w:r>
        <w:rPr>
          <w:rFonts w:ascii="Arial" w:hAnsi="Arial"/>
          <w:b w:val="0"/>
          <w:sz w:val="22"/>
        </w:rPr>
        <w:t>Performed mechanical inspection and project expediting of structural steel, line pipes, valves, fabricated piping, pumps, rotating and static equipment, pressure vessels, boilers, columns, heat exchangers, gaskets, wellhead and non-wellhead skids, GRP pipes and tanks, spools, fittings, coatings, wrapping, galvanizing, rubber products, lifting equipment, and concrete mattresses/sleepers.</w:t>
      </w:r>
    </w:p>
    <w:p>
      <w:pPr>
        <w:spacing w:before="0" w:after="0"/>
      </w:pPr>
    </w:p>
    <w:p>
      <w:pPr>
        <w:spacing w:before="0" w:after="0"/>
        <w:jc w:val="left"/>
      </w:pPr>
      <w:r>
        <w:rPr>
          <w:rFonts w:ascii="Arial" w:hAnsi="Arial"/>
          <w:b/>
          <w:sz w:val="22"/>
        </w:rPr>
        <w:t>JUN 2021 – AUG 2026</w:t>
      </w:r>
    </w:p>
    <w:p>
      <w:pPr>
        <w:spacing w:before="0" w:after="0"/>
        <w:jc w:val="left"/>
      </w:pPr>
      <w:r>
        <w:rPr>
          <w:rFonts w:ascii="Arial" w:hAnsi="Arial"/>
          <w:b/>
          <w:sz w:val="22"/>
        </w:rPr>
        <w:t>CLADTEK ARABIA</w:t>
      </w:r>
    </w:p>
    <w:p>
      <w:pPr>
        <w:spacing w:before="0" w:after="0"/>
        <w:jc w:val="left"/>
      </w:pPr>
      <w:r>
        <w:rPr>
          <w:rFonts w:ascii="Arial" w:hAnsi="Arial"/>
          <w:b/>
          <w:sz w:val="22"/>
        </w:rPr>
        <w:t>SR.OPERATION QUALITY SUPERVISOR</w:t>
      </w:r>
    </w:p>
    <w:p>
      <w:pPr>
        <w:pStyle w:val="ListBullet"/>
        <w:spacing w:before="0" w:after="0"/>
        <w:ind w:left="720" w:hanging="360"/>
        <w:jc w:val="both"/>
      </w:pPr>
      <w:r>
        <w:rPr>
          <w:rFonts w:ascii="Arial" w:hAnsi="Arial"/>
          <w:b w:val="0"/>
          <w:sz w:val="22"/>
        </w:rPr>
        <w:t>Oversaw the manufacture of CRA clad steel pipe, pipe fittings and flanges, pipe cladding services, piping spools, pipe supports, and structural steel.</w:t>
      </w:r>
    </w:p>
    <w:p>
      <w:pPr>
        <w:pStyle w:val="ListBullet"/>
        <w:spacing w:before="0" w:after="0"/>
        <w:ind w:left="720" w:hanging="360"/>
        <w:jc w:val="both"/>
      </w:pPr>
      <w:r>
        <w:rPr>
          <w:rFonts w:ascii="Arial" w:hAnsi="Arial"/>
          <w:b w:val="0"/>
          <w:sz w:val="22"/>
        </w:rPr>
        <w:t>Ensured that safety regulations and procedures were implemented and followed in accordance with corporate policies.</w:t>
      </w:r>
    </w:p>
    <w:p>
      <w:pPr>
        <w:pStyle w:val="ListBullet"/>
        <w:spacing w:before="0" w:after="0"/>
        <w:ind w:left="720" w:hanging="360"/>
        <w:jc w:val="both"/>
      </w:pPr>
      <w:r>
        <w:rPr>
          <w:rFonts w:ascii="Arial" w:hAnsi="Arial"/>
          <w:b w:val="0"/>
          <w:sz w:val="22"/>
        </w:rPr>
        <w:t>Coordinated the team to cover inspections on time.</w:t>
      </w:r>
    </w:p>
    <w:p>
      <w:pPr>
        <w:pStyle w:val="ListBullet"/>
        <w:spacing w:before="0" w:after="0"/>
        <w:ind w:left="720" w:hanging="360"/>
        <w:jc w:val="both"/>
      </w:pPr>
      <w:r>
        <w:rPr>
          <w:rFonts w:ascii="Arial" w:hAnsi="Arial"/>
          <w:b w:val="0"/>
          <w:sz w:val="22"/>
        </w:rPr>
        <w:t>Participated in pre-inspection meetings, project meetings, kick-off meetings, and MOM activities.</w:t>
      </w:r>
    </w:p>
    <w:p>
      <w:pPr>
        <w:pStyle w:val="ListBullet"/>
        <w:spacing w:before="0" w:after="0"/>
        <w:ind w:left="720" w:hanging="360"/>
        <w:jc w:val="both"/>
      </w:pPr>
      <w:r>
        <w:rPr>
          <w:rFonts w:ascii="Arial" w:hAnsi="Arial"/>
          <w:b w:val="0"/>
          <w:sz w:val="22"/>
        </w:rPr>
        <w:t>Performed in-process and final inspection of piping spools.</w:t>
      </w:r>
    </w:p>
    <w:p>
      <w:pPr>
        <w:pStyle w:val="ListBullet"/>
        <w:spacing w:before="0" w:after="0"/>
        <w:ind w:left="720" w:hanging="360"/>
        <w:jc w:val="both"/>
      </w:pPr>
      <w:r>
        <w:rPr>
          <w:rFonts w:ascii="Arial" w:hAnsi="Arial"/>
          <w:b w:val="0"/>
          <w:sz w:val="22"/>
        </w:rPr>
        <w:t>Conducted material inspection of pipes, flanges, and fittings according to project requirements and applicable international standards.</w:t>
      </w:r>
    </w:p>
    <w:p>
      <w:pPr>
        <w:pStyle w:val="ListBullet"/>
        <w:spacing w:before="0" w:after="0"/>
        <w:ind w:left="720" w:hanging="360"/>
        <w:jc w:val="both"/>
      </w:pPr>
      <w:r>
        <w:rPr>
          <w:rFonts w:ascii="Arial" w:hAnsi="Arial"/>
          <w:b w:val="0"/>
          <w:sz w:val="22"/>
        </w:rPr>
        <w:t>Prepared material inspection reports.</w:t>
      </w:r>
    </w:p>
    <w:p>
      <w:pPr>
        <w:pStyle w:val="ListBullet"/>
        <w:spacing w:before="0" w:after="0"/>
        <w:ind w:left="720" w:hanging="360"/>
        <w:jc w:val="both"/>
      </w:pPr>
      <w:r>
        <w:rPr>
          <w:rFonts w:ascii="Arial" w:hAnsi="Arial"/>
          <w:b w:val="0"/>
          <w:sz w:val="22"/>
        </w:rPr>
        <w:t>Followed up on implementation of approved Inspection Test Plans (ITPs).</w:t>
      </w:r>
    </w:p>
    <w:p>
      <w:pPr>
        <w:pStyle w:val="ListBullet"/>
        <w:spacing w:before="0" w:after="0"/>
        <w:ind w:left="720" w:hanging="360"/>
        <w:jc w:val="both"/>
      </w:pPr>
      <w:r>
        <w:rPr>
          <w:rFonts w:ascii="Arial" w:hAnsi="Arial"/>
          <w:b w:val="0"/>
          <w:sz w:val="22"/>
        </w:rPr>
        <w:t>Ensured calibration of welding equipment.</w:t>
      </w:r>
    </w:p>
    <w:p>
      <w:pPr>
        <w:pStyle w:val="ListBullet"/>
        <w:spacing w:before="0" w:after="0"/>
        <w:ind w:left="720" w:hanging="360"/>
        <w:jc w:val="both"/>
      </w:pPr>
      <w:r>
        <w:rPr>
          <w:rFonts w:ascii="Arial" w:hAnsi="Arial"/>
          <w:b w:val="0"/>
          <w:sz w:val="22"/>
        </w:rPr>
        <w:t>Verified preheat and interpass temperatures according to approved WPS requirements.</w:t>
      </w:r>
    </w:p>
    <w:p>
      <w:pPr>
        <w:pStyle w:val="ListBullet"/>
        <w:spacing w:before="0" w:after="0"/>
        <w:ind w:left="720" w:hanging="360"/>
        <w:jc w:val="both"/>
      </w:pPr>
      <w:r>
        <w:rPr>
          <w:rFonts w:ascii="Arial" w:hAnsi="Arial"/>
          <w:b w:val="0"/>
          <w:sz w:val="22"/>
        </w:rPr>
        <w:t>Witnessed and reviewed Positive Material Identification testing according to ASME Section II.</w:t>
      </w:r>
    </w:p>
    <w:p>
      <w:pPr>
        <w:pStyle w:val="ListBullet"/>
        <w:spacing w:before="0" w:after="0"/>
        <w:ind w:left="720" w:hanging="360"/>
        <w:jc w:val="both"/>
      </w:pPr>
      <w:r>
        <w:rPr>
          <w:rFonts w:ascii="Arial" w:hAnsi="Arial"/>
          <w:b w:val="0"/>
          <w:sz w:val="22"/>
        </w:rPr>
        <w:t>Performed quality surveillance of fabrication yards, including raw-material verification, consumable control, dimensional and fit-up inspection, and visual inspection of completed welds.</w:t>
      </w:r>
    </w:p>
    <w:p>
      <w:pPr>
        <w:pStyle w:val="ListBullet"/>
        <w:spacing w:before="0" w:after="0"/>
        <w:ind w:left="720" w:hanging="360"/>
        <w:jc w:val="both"/>
      </w:pPr>
      <w:r>
        <w:rPr>
          <w:rFonts w:ascii="Arial" w:hAnsi="Arial"/>
          <w:b w:val="0"/>
          <w:sz w:val="22"/>
        </w:rPr>
        <w:t>Checked QA/QC documents, including test packages and gauge calibration certificates.</w:t>
      </w:r>
    </w:p>
    <w:p>
      <w:pPr>
        <w:pStyle w:val="ListBullet"/>
        <w:spacing w:before="0" w:after="0"/>
        <w:ind w:left="720" w:hanging="360"/>
        <w:jc w:val="both"/>
      </w:pPr>
      <w:r>
        <w:rPr>
          <w:rFonts w:ascii="Arial" w:hAnsi="Arial"/>
          <w:b w:val="0"/>
          <w:sz w:val="22"/>
        </w:rPr>
        <w:t>Prepared pipe and fitting cladding reports.</w:t>
      </w:r>
    </w:p>
    <w:p>
      <w:pPr>
        <w:pStyle w:val="ListBullet"/>
        <w:spacing w:before="0" w:after="0"/>
        <w:ind w:left="720" w:hanging="360"/>
        <w:jc w:val="both"/>
      </w:pPr>
      <w:r>
        <w:rPr>
          <w:rFonts w:ascii="Arial" w:hAnsi="Arial"/>
          <w:b w:val="0"/>
          <w:sz w:val="22"/>
        </w:rPr>
        <w:t>Assisted with internal and external quality-control audits and surveillance and prepared required reports.</w:t>
      </w:r>
    </w:p>
    <w:p>
      <w:pPr>
        <w:pStyle w:val="ListBullet"/>
        <w:spacing w:before="0" w:after="0"/>
        <w:ind w:left="720" w:hanging="360"/>
        <w:jc w:val="both"/>
      </w:pPr>
      <w:r>
        <w:rPr>
          <w:rFonts w:ascii="Arial" w:hAnsi="Arial"/>
          <w:b w:val="0"/>
          <w:sz w:val="22"/>
        </w:rPr>
        <w:t>Verified calibration of ultrasonic thickness gauges, digital calipers, clad thickness gauges, ferrite-test equipment, PMI equipment, and other inspection equipment.</w:t>
      </w:r>
    </w:p>
    <w:p>
      <w:pPr>
        <w:pStyle w:val="ListBullet"/>
        <w:spacing w:before="0" w:after="0"/>
        <w:ind w:left="720" w:hanging="360"/>
        <w:jc w:val="both"/>
      </w:pPr>
      <w:r>
        <w:rPr>
          <w:rFonts w:ascii="Arial" w:hAnsi="Arial"/>
          <w:b w:val="0"/>
          <w:sz w:val="22"/>
        </w:rPr>
        <w:t>Inspected welding consumables including rods, filler wires, and shielding gas according to ASME Section II Part C.</w:t>
      </w:r>
    </w:p>
    <w:p>
      <w:pPr>
        <w:pStyle w:val="ListBullet"/>
        <w:spacing w:before="0" w:after="0"/>
        <w:ind w:left="720" w:hanging="360"/>
        <w:jc w:val="both"/>
      </w:pPr>
      <w:r>
        <w:rPr>
          <w:rFonts w:ascii="Arial" w:hAnsi="Arial"/>
          <w:b w:val="0"/>
          <w:sz w:val="22"/>
        </w:rPr>
        <w:t>Reviewed WPS and PQR documents according to project requirements.</w:t>
      </w:r>
    </w:p>
    <w:p>
      <w:pPr>
        <w:pStyle w:val="ListBullet"/>
        <w:spacing w:before="0" w:after="0"/>
        <w:ind w:left="720" w:hanging="360"/>
        <w:jc w:val="both"/>
      </w:pPr>
      <w:r>
        <w:rPr>
          <w:rFonts w:ascii="Arial" w:hAnsi="Arial"/>
          <w:b w:val="0"/>
          <w:sz w:val="22"/>
        </w:rPr>
        <w:t>Witnessed and reviewed hardness testing according to ASME B31.3 and project specifications.</w:t>
      </w:r>
    </w:p>
    <w:p>
      <w:pPr>
        <w:pStyle w:val="ListBullet"/>
        <w:spacing w:before="0" w:after="0"/>
        <w:ind w:left="720" w:hanging="360"/>
        <w:jc w:val="both"/>
      </w:pPr>
      <w:r>
        <w:rPr>
          <w:rFonts w:ascii="Arial" w:hAnsi="Arial"/>
          <w:b w:val="0"/>
          <w:sz w:val="22"/>
        </w:rPr>
        <w:t>Coordinated third-party NDT crews, verified NDT results for all joints, and updated joint status.</w:t>
      </w:r>
    </w:p>
    <w:p>
      <w:pPr>
        <w:spacing w:before="0" w:after="0"/>
      </w:pPr>
    </w:p>
    <w:p>
      <w:pPr>
        <w:spacing w:before="0" w:after="0"/>
        <w:jc w:val="left"/>
      </w:pPr>
      <w:r>
        <w:rPr>
          <w:rFonts w:ascii="Arial" w:hAnsi="Arial"/>
          <w:b/>
          <w:sz w:val="22"/>
        </w:rPr>
        <w:t>MAR 2018 – JUN 2021</w:t>
      </w:r>
    </w:p>
    <w:p>
      <w:pPr>
        <w:spacing w:before="0" w:after="0"/>
        <w:jc w:val="left"/>
      </w:pPr>
      <w:r>
        <w:rPr>
          <w:rFonts w:ascii="Arial" w:hAnsi="Arial"/>
          <w:b/>
          <w:sz w:val="22"/>
        </w:rPr>
        <w:t>AASIA STEEL COMPANY LIMITED</w:t>
      </w:r>
    </w:p>
    <w:p>
      <w:pPr>
        <w:spacing w:before="0" w:after="0"/>
        <w:jc w:val="left"/>
      </w:pPr>
      <w:r>
        <w:rPr>
          <w:rFonts w:ascii="Arial" w:hAnsi="Arial"/>
          <w:b/>
          <w:sz w:val="22"/>
        </w:rPr>
        <w:t>SR.QC INSPECTOR</w:t>
      </w:r>
    </w:p>
    <w:p>
      <w:pPr>
        <w:pStyle w:val="ListBullet"/>
        <w:spacing w:before="0" w:after="0"/>
        <w:ind w:left="720" w:hanging="360"/>
        <w:jc w:val="both"/>
      </w:pPr>
      <w:r>
        <w:rPr>
          <w:rFonts w:ascii="Arial" w:hAnsi="Arial"/>
          <w:b w:val="0"/>
          <w:sz w:val="22"/>
        </w:rPr>
        <w:t>Supported the manufacture of CRA clad steel pipe, pipe cladding services, piping spools, and pipe supports.</w:t>
      </w:r>
    </w:p>
    <w:p>
      <w:pPr>
        <w:pStyle w:val="ListBullet"/>
        <w:spacing w:before="0" w:after="0"/>
        <w:ind w:left="720" w:hanging="360"/>
        <w:jc w:val="both"/>
      </w:pPr>
      <w:r>
        <w:rPr>
          <w:rFonts w:ascii="Arial" w:hAnsi="Arial"/>
          <w:b w:val="0"/>
          <w:sz w:val="22"/>
        </w:rPr>
        <w:t>Ensured safety standards and procedures were implemented according to company guidelines.</w:t>
      </w:r>
    </w:p>
    <w:p>
      <w:pPr>
        <w:pStyle w:val="ListBullet"/>
        <w:spacing w:before="0" w:after="0"/>
        <w:ind w:left="720" w:hanging="360"/>
        <w:jc w:val="both"/>
      </w:pPr>
      <w:r>
        <w:rPr>
          <w:rFonts w:ascii="Arial" w:hAnsi="Arial"/>
          <w:b w:val="0"/>
          <w:sz w:val="22"/>
        </w:rPr>
        <w:t>Monitored welding, cutting, beveling, and material traceability activities.</w:t>
      </w:r>
    </w:p>
    <w:p>
      <w:pPr>
        <w:pStyle w:val="ListBullet"/>
        <w:spacing w:before="0" w:after="0"/>
        <w:ind w:left="720" w:hanging="360"/>
        <w:jc w:val="both"/>
      </w:pPr>
      <w:r>
        <w:rPr>
          <w:rFonts w:ascii="Arial" w:hAnsi="Arial"/>
          <w:b w:val="0"/>
          <w:sz w:val="22"/>
        </w:rPr>
        <w:t>Carried out full dimensional inspection according to approved drawings.</w:t>
      </w:r>
    </w:p>
    <w:p>
      <w:pPr>
        <w:pStyle w:val="ListBullet"/>
        <w:spacing w:before="0" w:after="0"/>
        <w:ind w:left="720" w:hanging="360"/>
        <w:jc w:val="both"/>
      </w:pPr>
      <w:r>
        <w:rPr>
          <w:rFonts w:ascii="Arial" w:hAnsi="Arial"/>
          <w:b w:val="0"/>
          <w:sz w:val="22"/>
        </w:rPr>
        <w:t>Performed in-process and final inspection of piping spools.</w:t>
      </w:r>
    </w:p>
    <w:p>
      <w:pPr>
        <w:pStyle w:val="ListBullet"/>
        <w:spacing w:before="0" w:after="0"/>
        <w:ind w:left="720" w:hanging="360"/>
        <w:jc w:val="both"/>
      </w:pPr>
      <w:r>
        <w:rPr>
          <w:rFonts w:ascii="Arial" w:hAnsi="Arial"/>
          <w:b w:val="0"/>
          <w:sz w:val="22"/>
        </w:rPr>
        <w:t>Reviewed Inspection and Test Plans and conducted inspection at the applicable ITP stages and scope.</w:t>
      </w:r>
    </w:p>
    <w:p>
      <w:pPr>
        <w:pStyle w:val="ListBullet"/>
        <w:spacing w:before="0" w:after="0"/>
        <w:ind w:left="720" w:hanging="360"/>
        <w:jc w:val="both"/>
      </w:pPr>
      <w:r>
        <w:rPr>
          <w:rFonts w:ascii="Arial" w:hAnsi="Arial"/>
          <w:b w:val="0"/>
          <w:sz w:val="22"/>
        </w:rPr>
        <w:t>Ensured the use of correct blasting materials according to construction drawings and applicable procedures.</w:t>
      </w:r>
    </w:p>
    <w:p>
      <w:pPr>
        <w:pStyle w:val="ListBullet"/>
        <w:spacing w:before="0" w:after="0"/>
        <w:ind w:left="720" w:hanging="360"/>
        <w:jc w:val="both"/>
      </w:pPr>
      <w:r>
        <w:rPr>
          <w:rFonts w:ascii="Arial" w:hAnsi="Arial"/>
          <w:b w:val="0"/>
          <w:sz w:val="22"/>
        </w:rPr>
        <w:t>Visually inspected abrasives.</w:t>
      </w:r>
    </w:p>
    <w:p>
      <w:pPr>
        <w:pStyle w:val="ListBullet"/>
        <w:spacing w:before="0" w:after="0"/>
        <w:ind w:left="720" w:hanging="360"/>
        <w:jc w:val="both"/>
      </w:pPr>
      <w:r>
        <w:rPr>
          <w:rFonts w:ascii="Arial" w:hAnsi="Arial"/>
          <w:b w:val="0"/>
          <w:sz w:val="22"/>
        </w:rPr>
        <w:t>Conducted material inspection of pipes, flanges, and fittings according to project requirements and applicable international standards.</w:t>
      </w:r>
    </w:p>
    <w:p>
      <w:pPr>
        <w:pStyle w:val="ListBullet"/>
        <w:spacing w:before="0" w:after="0"/>
        <w:ind w:left="720" w:hanging="360"/>
        <w:jc w:val="both"/>
      </w:pPr>
      <w:r>
        <w:rPr>
          <w:rFonts w:ascii="Arial" w:hAnsi="Arial"/>
          <w:b w:val="0"/>
          <w:sz w:val="22"/>
        </w:rPr>
        <w:t>Witnessed surface preparation, including profile and cleanliness, according to relevant codes, standards, and specifications.</w:t>
      </w:r>
    </w:p>
    <w:p>
      <w:pPr>
        <w:pStyle w:val="ListBullet"/>
        <w:spacing w:before="0" w:after="0"/>
        <w:ind w:left="720" w:hanging="360"/>
        <w:jc w:val="both"/>
      </w:pPr>
      <w:r>
        <w:rPr>
          <w:rFonts w:ascii="Arial" w:hAnsi="Arial"/>
          <w:b w:val="0"/>
          <w:sz w:val="22"/>
        </w:rPr>
        <w:t>Followed up on implementation of approved Inspection Test Plans.</w:t>
      </w:r>
    </w:p>
    <w:p>
      <w:pPr>
        <w:pStyle w:val="ListBullet"/>
        <w:spacing w:before="0" w:after="0"/>
        <w:ind w:left="720" w:hanging="360"/>
        <w:jc w:val="both"/>
      </w:pPr>
      <w:r>
        <w:rPr>
          <w:rFonts w:ascii="Arial" w:hAnsi="Arial"/>
          <w:b w:val="0"/>
          <w:sz w:val="22"/>
        </w:rPr>
        <w:t>Ensured calibration of welding equipment.</w:t>
      </w:r>
    </w:p>
    <w:p>
      <w:pPr>
        <w:pStyle w:val="ListBullet"/>
        <w:spacing w:before="0" w:after="0"/>
        <w:ind w:left="720" w:hanging="360"/>
        <w:jc w:val="both"/>
      </w:pPr>
      <w:r>
        <w:rPr>
          <w:rFonts w:ascii="Arial" w:hAnsi="Arial"/>
          <w:b w:val="0"/>
          <w:sz w:val="22"/>
        </w:rPr>
        <w:t>Verified preheat and interpass temperatures according to approved WPS requirements.</w:t>
      </w:r>
    </w:p>
    <w:p>
      <w:pPr>
        <w:pStyle w:val="ListBullet"/>
        <w:spacing w:before="0" w:after="0"/>
        <w:ind w:left="720" w:hanging="360"/>
        <w:jc w:val="both"/>
      </w:pPr>
      <w:r>
        <w:rPr>
          <w:rFonts w:ascii="Arial" w:hAnsi="Arial"/>
          <w:b w:val="0"/>
          <w:sz w:val="22"/>
        </w:rPr>
        <w:t>Interpreted radiography films according to ASME Section VIII Division 1.</w:t>
      </w:r>
    </w:p>
    <w:p>
      <w:pPr>
        <w:pStyle w:val="ListBullet"/>
        <w:spacing w:before="0" w:after="0"/>
        <w:ind w:left="720" w:hanging="360"/>
        <w:jc w:val="both"/>
      </w:pPr>
      <w:r>
        <w:rPr>
          <w:rFonts w:ascii="Arial" w:hAnsi="Arial"/>
          <w:b w:val="0"/>
          <w:sz w:val="22"/>
        </w:rPr>
        <w:t>Performed visual inspection of weld joints and cleared them for NDE activities according to specifications and ASME B31.3.</w:t>
      </w:r>
    </w:p>
    <w:p>
      <w:pPr>
        <w:pStyle w:val="ListBullet"/>
        <w:spacing w:before="0" w:after="0"/>
        <w:ind w:left="720" w:hanging="360"/>
        <w:jc w:val="both"/>
      </w:pPr>
      <w:r>
        <w:rPr>
          <w:rFonts w:ascii="Arial" w:hAnsi="Arial"/>
          <w:b w:val="0"/>
          <w:sz w:val="22"/>
        </w:rPr>
        <w:t>Witnessed and reviewed PMI testing according to ASME Section II Parts A and B.</w:t>
      </w:r>
    </w:p>
    <w:p>
      <w:pPr>
        <w:pStyle w:val="ListBullet"/>
        <w:spacing w:before="0" w:after="0"/>
        <w:ind w:left="720" w:hanging="360"/>
        <w:jc w:val="both"/>
      </w:pPr>
      <w:r>
        <w:rPr>
          <w:rFonts w:ascii="Arial" w:hAnsi="Arial"/>
          <w:b w:val="0"/>
          <w:sz w:val="22"/>
        </w:rPr>
        <w:t>Reviewed dye-penetrant, radiography, and water-washable VT-PT test reports according to ASME Section VIII Division 1.</w:t>
      </w:r>
    </w:p>
    <w:p>
      <w:pPr>
        <w:pStyle w:val="ListBullet"/>
        <w:spacing w:before="0" w:after="0"/>
        <w:ind w:left="720" w:hanging="360"/>
        <w:jc w:val="both"/>
      </w:pPr>
      <w:r>
        <w:rPr>
          <w:rFonts w:ascii="Arial" w:hAnsi="Arial"/>
          <w:b w:val="0"/>
          <w:sz w:val="22"/>
        </w:rPr>
        <w:t>Reviewed PWHT reports according to approved WPS, PWHT procedures, and ASME B31.3.</w:t>
      </w:r>
    </w:p>
    <w:p>
      <w:pPr>
        <w:pStyle w:val="ListBullet"/>
        <w:spacing w:before="0" w:after="0"/>
        <w:ind w:left="720" w:hanging="360"/>
        <w:jc w:val="both"/>
      </w:pPr>
      <w:r>
        <w:rPr>
          <w:rFonts w:ascii="Arial" w:hAnsi="Arial"/>
          <w:b w:val="0"/>
          <w:sz w:val="22"/>
        </w:rPr>
        <w:t>Performed quality surveillance of fabrication yards, including raw-material verification, consumable control, dimensional and fit-up inspection, and visual inspection of completed welds.</w:t>
      </w:r>
    </w:p>
    <w:p>
      <w:pPr>
        <w:pStyle w:val="ListBullet"/>
        <w:spacing w:before="0" w:after="0"/>
        <w:ind w:left="720" w:hanging="360"/>
        <w:jc w:val="both"/>
      </w:pPr>
      <w:r>
        <w:rPr>
          <w:rFonts w:ascii="Arial" w:hAnsi="Arial"/>
          <w:b w:val="0"/>
          <w:sz w:val="22"/>
        </w:rPr>
        <w:t>Monitored welding-machine parameters to ensure equipment met job requirements.</w:t>
      </w:r>
    </w:p>
    <w:p>
      <w:pPr>
        <w:spacing w:before="0" w:after="0"/>
      </w:pPr>
    </w:p>
    <w:p>
      <w:pPr>
        <w:spacing w:before="0" w:after="0"/>
        <w:jc w:val="left"/>
      </w:pPr>
      <w:r>
        <w:rPr>
          <w:rFonts w:ascii="Arial" w:hAnsi="Arial"/>
          <w:b/>
          <w:sz w:val="22"/>
        </w:rPr>
        <w:t>JUN 2016 – JUN 2017</w:t>
      </w:r>
    </w:p>
    <w:p>
      <w:pPr>
        <w:spacing w:before="0" w:after="0"/>
        <w:jc w:val="left"/>
      </w:pPr>
      <w:r>
        <w:rPr>
          <w:rFonts w:ascii="Arial" w:hAnsi="Arial"/>
          <w:b/>
          <w:sz w:val="22"/>
        </w:rPr>
        <w:t>L&amp; T VALVES</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Ensured safety standards and procedures were implemented according to contract requirements and company guidelines.</w:t>
      </w:r>
    </w:p>
    <w:p>
      <w:pPr>
        <w:pStyle w:val="ListBullet"/>
        <w:spacing w:before="0" w:after="0"/>
        <w:ind w:left="720" w:hanging="360"/>
        <w:jc w:val="both"/>
      </w:pPr>
      <w:r>
        <w:rPr>
          <w:rFonts w:ascii="Arial" w:hAnsi="Arial"/>
          <w:b w:val="0"/>
          <w:sz w:val="22"/>
        </w:rPr>
        <w:t>Liaised with clients and relevant parties to determine inspection stages and requirements.</w:t>
      </w:r>
    </w:p>
    <w:p>
      <w:pPr>
        <w:pStyle w:val="ListBullet"/>
        <w:spacing w:before="0" w:after="0"/>
        <w:ind w:left="720" w:hanging="360"/>
        <w:jc w:val="both"/>
      </w:pPr>
      <w:r>
        <w:rPr>
          <w:rFonts w:ascii="Arial" w:hAnsi="Arial"/>
          <w:b w:val="0"/>
          <w:sz w:val="22"/>
        </w:rPr>
        <w:t>Performed in-process and final inspection of valves through assembly.</w:t>
      </w:r>
    </w:p>
    <w:p>
      <w:pPr>
        <w:pStyle w:val="ListBullet"/>
        <w:spacing w:before="0" w:after="0"/>
        <w:ind w:left="720" w:hanging="360"/>
        <w:jc w:val="both"/>
      </w:pPr>
      <w:r>
        <w:rPr>
          <w:rFonts w:ascii="Arial" w:hAnsi="Arial"/>
          <w:b w:val="0"/>
          <w:sz w:val="22"/>
        </w:rPr>
        <w:t>Reviewed Inspection and Test Plans and conducted inspections according to the applicable ITP stage and scope.</w:t>
      </w:r>
    </w:p>
    <w:p>
      <w:pPr>
        <w:pStyle w:val="ListBullet"/>
        <w:spacing w:before="0" w:after="0"/>
        <w:ind w:left="720" w:hanging="360"/>
        <w:jc w:val="both"/>
      </w:pPr>
      <w:r>
        <w:rPr>
          <w:rFonts w:ascii="Arial" w:hAnsi="Arial"/>
          <w:b w:val="0"/>
          <w:sz w:val="22"/>
        </w:rPr>
        <w:t>Conducted material verification and all stages of in-process inspection according to the approved ITP and Saudi Aramco inspection requirements.</w:t>
      </w:r>
    </w:p>
    <w:p>
      <w:pPr>
        <w:pStyle w:val="ListBullet"/>
        <w:spacing w:before="0" w:after="0"/>
        <w:ind w:left="720" w:hanging="360"/>
        <w:jc w:val="both"/>
      </w:pPr>
      <w:r>
        <w:rPr>
          <w:rFonts w:ascii="Arial" w:hAnsi="Arial"/>
          <w:b w:val="0"/>
          <w:sz w:val="22"/>
        </w:rPr>
        <w:t>Reviewed NDT methods and performed stage, final visual, and dimensional inspection according to approved drawings.</w:t>
      </w:r>
    </w:p>
    <w:p>
      <w:pPr>
        <w:pStyle w:val="ListBullet"/>
        <w:spacing w:before="0" w:after="0"/>
        <w:ind w:left="720" w:hanging="360"/>
        <w:jc w:val="both"/>
      </w:pPr>
      <w:r>
        <w:rPr>
          <w:rFonts w:ascii="Arial" w:hAnsi="Arial"/>
          <w:b w:val="0"/>
          <w:sz w:val="22"/>
        </w:rPr>
        <w:t>Checked valve dimensions including ID, face-to-face length, raised-face diameter, and bolt-hole PCD using measuring instruments and verified tolerances against approved drawings and ASME B16.34.</w:t>
      </w:r>
    </w:p>
    <w:p>
      <w:pPr>
        <w:pStyle w:val="ListBullet"/>
        <w:spacing w:before="0" w:after="0"/>
        <w:ind w:left="720" w:hanging="360"/>
        <w:jc w:val="both"/>
      </w:pPr>
      <w:r>
        <w:rPr>
          <w:rFonts w:ascii="Arial" w:hAnsi="Arial"/>
          <w:b w:val="0"/>
          <w:sz w:val="22"/>
        </w:rPr>
        <w:t>Worked with manufacturing professionals during production and approved raw-material quality before manufacturing began.</w:t>
      </w:r>
    </w:p>
    <w:p>
      <w:pPr>
        <w:pStyle w:val="ListBullet"/>
        <w:spacing w:before="0" w:after="0"/>
        <w:ind w:left="720" w:hanging="360"/>
        <w:jc w:val="both"/>
      </w:pPr>
      <w:r>
        <w:rPr>
          <w:rFonts w:ascii="Arial" w:hAnsi="Arial"/>
          <w:b w:val="0"/>
          <w:sz w:val="22"/>
        </w:rPr>
        <w:t>Performed final in-depth inspection before signing off and approving products.</w:t>
      </w:r>
    </w:p>
    <w:p>
      <w:pPr>
        <w:pStyle w:val="ListBullet"/>
        <w:spacing w:before="0" w:after="0"/>
        <w:ind w:left="720" w:hanging="360"/>
        <w:jc w:val="both"/>
      </w:pPr>
      <w:r>
        <w:rPr>
          <w:rFonts w:ascii="Arial" w:hAnsi="Arial"/>
          <w:b w:val="0"/>
          <w:sz w:val="22"/>
        </w:rPr>
        <w:t>Identified faults in materials and manufacturing processes and supported corrective action.</w:t>
      </w:r>
    </w:p>
    <w:p>
      <w:pPr>
        <w:pStyle w:val="ListBullet"/>
        <w:spacing w:before="0" w:after="0"/>
        <w:ind w:left="720" w:hanging="360"/>
        <w:jc w:val="both"/>
      </w:pPr>
      <w:r>
        <w:rPr>
          <w:rFonts w:ascii="Arial" w:hAnsi="Arial"/>
          <w:b w:val="0"/>
          <w:sz w:val="22"/>
        </w:rPr>
        <w:t>Tested product performance against manufacturer and industry standards and recommended quality improvements where required.</w:t>
      </w:r>
    </w:p>
    <w:p>
      <w:pPr>
        <w:pStyle w:val="ListBullet"/>
        <w:spacing w:before="0" w:after="0"/>
        <w:ind w:left="720" w:hanging="360"/>
        <w:jc w:val="both"/>
      </w:pPr>
      <w:r>
        <w:rPr>
          <w:rFonts w:ascii="Arial" w:hAnsi="Arial"/>
          <w:b w:val="0"/>
          <w:sz w:val="22"/>
        </w:rPr>
        <w:t>Connected with customers to gauge satisfaction, identify problems, and develop systematic solutions with employees and management.</w:t>
      </w:r>
    </w:p>
    <w:p>
      <w:pPr>
        <w:spacing w:before="0" w:after="0"/>
      </w:pPr>
    </w:p>
    <w:p>
      <w:pPr>
        <w:spacing w:before="0" w:after="0"/>
        <w:jc w:val="left"/>
      </w:pPr>
      <w:r>
        <w:rPr>
          <w:rFonts w:ascii="Arial" w:hAnsi="Arial"/>
          <w:b/>
          <w:sz w:val="22"/>
        </w:rPr>
        <w:t>NOV 2012 – JAN 2016</w:t>
      </w:r>
    </w:p>
    <w:p>
      <w:pPr>
        <w:spacing w:before="0" w:after="0"/>
        <w:jc w:val="left"/>
      </w:pPr>
      <w:r>
        <w:rPr>
          <w:rFonts w:ascii="Arial" w:hAnsi="Arial"/>
          <w:b/>
          <w:sz w:val="22"/>
        </w:rPr>
        <w:t>RAGHAV ENGINEERING PVT. LTD</w:t>
      </w:r>
    </w:p>
    <w:p>
      <w:pPr>
        <w:spacing w:before="0" w:after="0"/>
        <w:jc w:val="left"/>
      </w:pPr>
      <w:r>
        <w:rPr>
          <w:rFonts w:ascii="Arial" w:hAnsi="Arial"/>
          <w:b/>
          <w:sz w:val="22"/>
        </w:rPr>
        <w:t>N D T COORDINATOR</w:t>
      </w:r>
    </w:p>
    <w:p>
      <w:pPr>
        <w:pStyle w:val="ListBullet"/>
        <w:spacing w:before="0" w:after="0"/>
        <w:ind w:left="720" w:hanging="360"/>
        <w:jc w:val="both"/>
      </w:pPr>
      <w:r>
        <w:rPr>
          <w:rFonts w:ascii="Arial" w:hAnsi="Arial"/>
          <w:b w:val="0"/>
          <w:sz w:val="22"/>
        </w:rPr>
        <w:t>Calibrated machines and probes using V1 and V2 universal blocks to verify working condition.</w:t>
      </w:r>
    </w:p>
    <w:p>
      <w:pPr>
        <w:pStyle w:val="ListBullet"/>
        <w:spacing w:before="0" w:after="0"/>
        <w:ind w:left="720" w:hanging="360"/>
        <w:jc w:val="both"/>
      </w:pPr>
      <w:r>
        <w:rPr>
          <w:rFonts w:ascii="Arial" w:hAnsi="Arial"/>
          <w:b w:val="0"/>
          <w:sz w:val="22"/>
        </w:rPr>
        <w:t>Selected appropriate probes for the given metal.</w:t>
      </w:r>
    </w:p>
    <w:p>
      <w:pPr>
        <w:pStyle w:val="ListBullet"/>
        <w:spacing w:before="0" w:after="0"/>
        <w:ind w:left="720" w:hanging="360"/>
        <w:jc w:val="both"/>
      </w:pPr>
      <w:r>
        <w:rPr>
          <w:rFonts w:ascii="Arial" w:hAnsi="Arial"/>
          <w:b w:val="0"/>
          <w:sz w:val="22"/>
        </w:rPr>
        <w:t>Visually examined components for visual defects.</w:t>
      </w:r>
    </w:p>
    <w:p>
      <w:pPr>
        <w:pStyle w:val="ListBullet"/>
        <w:spacing w:before="0" w:after="0"/>
        <w:ind w:left="720" w:hanging="360"/>
        <w:jc w:val="both"/>
      </w:pPr>
      <w:r>
        <w:rPr>
          <w:rFonts w:ascii="Arial" w:hAnsi="Arial"/>
          <w:b w:val="0"/>
          <w:sz w:val="22"/>
        </w:rPr>
        <w:t>Conducted UT, PT, and MT on components.</w:t>
      </w:r>
    </w:p>
    <w:p>
      <w:pPr>
        <w:pStyle w:val="ListBullet"/>
        <w:spacing w:before="0" w:after="0"/>
        <w:ind w:left="720" w:hanging="360"/>
        <w:jc w:val="both"/>
      </w:pPr>
      <w:r>
        <w:rPr>
          <w:rFonts w:ascii="Arial" w:hAnsi="Arial"/>
          <w:b w:val="0"/>
          <w:sz w:val="22"/>
        </w:rPr>
        <w:t>Conducted ultrasonic testing to identify internal surface defects and welding cracks using an Einstein II TFT machine.</w:t>
      </w:r>
    </w:p>
    <w:p>
      <w:pPr>
        <w:pStyle w:val="ListBullet"/>
        <w:spacing w:before="0" w:after="0"/>
        <w:ind w:left="720" w:hanging="360"/>
        <w:jc w:val="both"/>
      </w:pPr>
      <w:r>
        <w:rPr>
          <w:rFonts w:ascii="Arial" w:hAnsi="Arial"/>
          <w:b w:val="0"/>
          <w:sz w:val="22"/>
        </w:rPr>
        <w:t>Conducted liquid penetrant testing to locate surface cracks using fluorescent dyes, cleaning excess penetrant, and applying developer.</w:t>
      </w:r>
    </w:p>
    <w:p>
      <w:pPr>
        <w:pStyle w:val="ListBullet"/>
        <w:spacing w:before="0" w:after="0"/>
        <w:ind w:left="720" w:hanging="360"/>
        <w:jc w:val="both"/>
      </w:pPr>
      <w:r>
        <w:rPr>
          <w:rFonts w:ascii="Arial" w:hAnsi="Arial"/>
          <w:b w:val="0"/>
          <w:sz w:val="22"/>
        </w:rPr>
        <w:t>Conducted magnetic particle testing to detect surface discontinuities using a yoke machine, ionic spray, and white penetrant.</w:t>
      </w:r>
    </w:p>
    <w:p>
      <w:pPr>
        <w:pStyle w:val="ListBullet"/>
        <w:spacing w:before="0" w:after="0"/>
        <w:ind w:left="720" w:hanging="360"/>
        <w:jc w:val="both"/>
      </w:pPr>
      <w:r>
        <w:rPr>
          <w:rFonts w:ascii="Arial" w:hAnsi="Arial"/>
          <w:b w:val="0"/>
          <w:sz w:val="22"/>
        </w:rPr>
        <w:t>Prepared UT, MPT, and PT reports.</w:t>
      </w:r>
    </w:p>
    <w:p>
      <w:pPr>
        <w:pStyle w:val="ListBullet"/>
        <w:spacing w:before="0" w:after="0"/>
        <w:ind w:left="720" w:hanging="360"/>
        <w:jc w:val="both"/>
      </w:pPr>
      <w:r>
        <w:rPr>
          <w:rFonts w:ascii="Arial" w:hAnsi="Arial"/>
          <w:b w:val="0"/>
          <w:sz w:val="22"/>
        </w:rPr>
        <w:t>Supervised and directed NDT trainees.</w:t>
      </w:r>
    </w:p>
    <w:p>
      <w:pPr>
        <w:pStyle w:val="ListBullet"/>
        <w:spacing w:before="0" w:after="0"/>
        <w:ind w:left="720" w:hanging="360"/>
        <w:jc w:val="both"/>
      </w:pPr>
      <w:r>
        <w:rPr>
          <w:rFonts w:ascii="Arial" w:hAnsi="Arial"/>
          <w:b w:val="0"/>
          <w:sz w:val="22"/>
        </w:rPr>
        <w:t>Inspected NDT trainees and technicians to verify testing was conducted according to QA norms.</w:t>
      </w:r>
    </w:p>
    <w:p>
      <w:pPr>
        <w:pStyle w:val="ListBullet"/>
        <w:spacing w:before="0" w:after="0"/>
        <w:ind w:left="720" w:hanging="360"/>
        <w:jc w:val="both"/>
      </w:pPr>
      <w:r>
        <w:rPr>
          <w:rFonts w:ascii="Arial" w:hAnsi="Arial"/>
          <w:b w:val="0"/>
          <w:sz w:val="22"/>
        </w:rPr>
        <w:t>Studied technical requirements for new projects.</w:t>
      </w:r>
    </w:p>
    <w:p>
      <w:pPr>
        <w:pStyle w:val="ListBullet"/>
        <w:spacing w:before="0" w:after="0"/>
        <w:ind w:left="720" w:hanging="360"/>
        <w:jc w:val="both"/>
      </w:pPr>
      <w:r>
        <w:rPr>
          <w:rFonts w:ascii="Arial" w:hAnsi="Arial"/>
          <w:b w:val="0"/>
          <w:sz w:val="22"/>
        </w:rPr>
        <w:t>Inspected machining activities at vendor facilities.</w:t>
      </w:r>
    </w:p>
    <w:p>
      <w:pPr>
        <w:pStyle w:val="ListBullet"/>
        <w:spacing w:before="0" w:after="0"/>
        <w:ind w:left="720" w:hanging="360"/>
        <w:jc w:val="both"/>
      </w:pPr>
      <w:r>
        <w:rPr>
          <w:rFonts w:ascii="Arial" w:hAnsi="Arial"/>
          <w:b w:val="0"/>
          <w:sz w:val="22"/>
        </w:rPr>
        <w:t>Inspected raw and machined castings for Gate, Globe, and Check (GGC) valves.</w:t>
      </w:r>
    </w:p>
    <w:p>
      <w:pPr>
        <w:pStyle w:val="ListBullet"/>
        <w:spacing w:before="0" w:after="0"/>
        <w:ind w:left="720" w:hanging="360"/>
        <w:jc w:val="both"/>
      </w:pPr>
      <w:r>
        <w:rPr>
          <w:rFonts w:ascii="Arial" w:hAnsi="Arial"/>
          <w:b w:val="0"/>
          <w:sz w:val="22"/>
        </w:rPr>
        <w:t>Maintained QC Department relationships with suppliers for project execution.</w:t>
      </w:r>
    </w:p>
    <w:p>
      <w:pPr>
        <w:pStyle w:val="ListBullet"/>
        <w:spacing w:before="0" w:after="0"/>
        <w:ind w:left="720" w:hanging="360"/>
        <w:jc w:val="both"/>
      </w:pPr>
      <w:r>
        <w:rPr>
          <w:rFonts w:ascii="Arial" w:hAnsi="Arial"/>
          <w:b w:val="0"/>
          <w:sz w:val="22"/>
        </w:rPr>
        <w:t>Developed quality- and delivery-focused machine-shop practices.</w:t>
      </w:r>
    </w:p>
    <w:p>
      <w:pPr>
        <w:pStyle w:val="ListBullet"/>
        <w:spacing w:before="0" w:after="0"/>
        <w:ind w:left="720" w:hanging="360"/>
        <w:jc w:val="both"/>
      </w:pPr>
      <w:r>
        <w:rPr>
          <w:rFonts w:ascii="Arial" w:hAnsi="Arial"/>
          <w:b w:val="0"/>
          <w:sz w:val="22"/>
        </w:rPr>
        <w:t>Executed quality requirements for special project orders.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&amp; Source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Coordination (VT, PT, MT, UT, RT)</w:t>
      </w:r>
    </w:p>
    <w:p>
      <w:pPr>
        <w:pStyle w:val="ListBullet"/>
        <w:spacing w:before="0" w:after="0"/>
        <w:ind w:left="720" w:hanging="360"/>
        <w:jc w:val="both"/>
      </w:pPr>
      <w:r>
        <w:rPr>
          <w:rFonts w:ascii="Arial" w:hAnsi="Arial"/>
          <w:b w:val="0"/>
          <w:sz w:val="22"/>
        </w:rPr>
        <w:t>Material Inspection &amp; MTC Review</w:t>
      </w:r>
    </w:p>
    <w:p>
      <w:pPr>
        <w:pStyle w:val="ListBullet"/>
        <w:spacing w:before="0" w:after="0"/>
        <w:ind w:left="720" w:hanging="360"/>
        <w:jc w:val="both"/>
      </w:pPr>
      <w:r>
        <w:rPr>
          <w:rFonts w:ascii="Arial" w:hAnsi="Arial"/>
          <w:b w:val="0"/>
          <w:sz w:val="22"/>
        </w:rPr>
        <w:t>Pressure Vessel, Piping &amp; Valve Inspection</w:t>
      </w:r>
    </w:p>
    <w:p>
      <w:pPr>
        <w:pStyle w:val="ListBullet"/>
        <w:spacing w:before="0" w:after="0"/>
        <w:ind w:left="720" w:hanging="360"/>
        <w:jc w:val="both"/>
      </w:pPr>
      <w:r>
        <w:rPr>
          <w:rFonts w:ascii="Arial" w:hAnsi="Arial"/>
          <w:b w:val="0"/>
          <w:sz w:val="22"/>
        </w:rPr>
        <w:t>Inspection Test Plans (ITP)</w:t>
      </w:r>
    </w:p>
    <w:p>
      <w:pPr>
        <w:pStyle w:val="ListBullet"/>
        <w:spacing w:before="0" w:after="0"/>
        <w:ind w:left="720" w:hanging="360"/>
        <w:jc w:val="both"/>
      </w:pPr>
      <w:r>
        <w:rPr>
          <w:rFonts w:ascii="Arial" w:hAnsi="Arial"/>
          <w:b w:val="0"/>
          <w:sz w:val="22"/>
        </w:rPr>
        <w:t>WPS/PQR/WPQ Review</w:t>
      </w:r>
    </w:p>
    <w:p>
      <w:pPr>
        <w:pStyle w:val="ListBullet"/>
        <w:spacing w:before="0" w:after="0"/>
        <w:ind w:left="720" w:hanging="360"/>
        <w:jc w:val="both"/>
      </w:pPr>
      <w:r>
        <w:rPr>
          <w:rFonts w:ascii="Arial" w:hAnsi="Arial"/>
          <w:b w:val="0"/>
          <w:sz w:val="22"/>
        </w:rPr>
        <w:t>NCR Management &amp; Root Cause Analysis</w:t>
      </w:r>
    </w:p>
    <w:p>
      <w:pPr>
        <w:pStyle w:val="ListBullet"/>
        <w:spacing w:before="0" w:after="0"/>
        <w:ind w:left="720" w:hanging="360"/>
        <w:jc w:val="both"/>
      </w:pPr>
      <w:r>
        <w:rPr>
          <w:rFonts w:ascii="Arial" w:hAnsi="Arial"/>
          <w:b w:val="0"/>
          <w:sz w:val="22"/>
        </w:rPr>
        <w:t>Quality Documentation</w:t>
      </w:r>
    </w:p>
    <w:p>
      <w:pPr>
        <w:pStyle w:val="ListBullet"/>
        <w:spacing w:before="0" w:after="0"/>
        <w:ind w:left="720" w:hanging="360"/>
        <w:jc w:val="both"/>
      </w:pPr>
      <w:r>
        <w:rPr>
          <w:rFonts w:ascii="Arial" w:hAnsi="Arial"/>
          <w:b w:val="0"/>
          <w:sz w:val="22"/>
        </w:rPr>
        <w:t>Final Documentation &amp; Manufacturing Record Book (MRB/MDR)</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Carbon Steel</w:t>
      </w:r>
    </w:p>
    <w:p>
      <w:pPr>
        <w:pStyle w:val="ListBullet"/>
        <w:spacing w:before="0" w:after="0"/>
        <w:ind w:left="720" w:hanging="360"/>
        <w:jc w:val="both"/>
      </w:pPr>
      <w:r>
        <w:rPr>
          <w:rFonts w:ascii="Arial" w:hAnsi="Arial"/>
          <w:b w:val="0"/>
          <w:sz w:val="22"/>
        </w:rPr>
        <w:t>Stainless Steel</w:t>
      </w:r>
    </w:p>
    <w:p>
      <w:pPr>
        <w:pStyle w:val="ListBullet"/>
        <w:spacing w:before="0" w:after="0"/>
        <w:ind w:left="720" w:hanging="360"/>
        <w:jc w:val="both"/>
      </w:pPr>
      <w:r>
        <w:rPr>
          <w:rFonts w:ascii="Arial" w:hAnsi="Arial"/>
          <w:b w:val="0"/>
          <w:sz w:val="22"/>
        </w:rPr>
        <w:t>CRA Piping</w:t>
      </w:r>
    </w:p>
    <w:p>
      <w:pPr>
        <w:pStyle w:val="ListBullet"/>
        <w:spacing w:before="0" w:after="0"/>
        <w:ind w:left="720" w:hanging="360"/>
        <w:jc w:val="both"/>
      </w:pPr>
      <w:r>
        <w:rPr>
          <w:rFonts w:ascii="Arial" w:hAnsi="Arial"/>
          <w:b w:val="0"/>
          <w:sz w:val="22"/>
        </w:rPr>
        <w:t>Solid Inconel Components</w:t>
      </w:r>
    </w:p>
    <w:p>
      <w:pPr>
        <w:pStyle w:val="ListBullet"/>
        <w:spacing w:before="0" w:after="0"/>
        <w:ind w:left="720" w:hanging="360"/>
        <w:jc w:val="both"/>
      </w:pPr>
      <w:r>
        <w:rPr>
          <w:rFonts w:ascii="Arial" w:hAnsi="Arial"/>
          <w:b w:val="0"/>
          <w:sz w:val="22"/>
        </w:rPr>
        <w:t>CRA Lined Pipes</w:t>
      </w:r>
    </w:p>
    <w:p>
      <w:pPr>
        <w:pStyle w:val="ListBullet"/>
        <w:spacing w:before="0" w:after="0"/>
        <w:ind w:left="720" w:hanging="360"/>
        <w:jc w:val="both"/>
      </w:pPr>
      <w:r>
        <w:rPr>
          <w:rFonts w:ascii="Arial" w:hAnsi="Arial"/>
          <w:b w:val="0"/>
          <w:sz w:val="22"/>
        </w:rPr>
        <w:t>Cladded Products</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Manual Valves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Pressure Relief Valves (PRVs)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Static Equipment</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GRP Pipes</w:t>
      </w:r>
    </w:p>
    <w:p>
      <w:pPr>
        <w:pStyle w:val="ListBullet"/>
        <w:spacing w:before="0" w:after="0"/>
        <w:ind w:left="720" w:hanging="360"/>
        <w:jc w:val="both"/>
      </w:pPr>
      <w:r>
        <w:rPr>
          <w:rFonts w:ascii="Arial" w:hAnsi="Arial"/>
          <w:b w:val="0"/>
          <w:sz w:val="22"/>
        </w:rPr>
        <w:t>GRP Tanks</w:t>
      </w:r>
    </w:p>
    <w:p>
      <w:pPr>
        <w:pStyle w:val="ListBullet"/>
        <w:spacing w:before="0" w:after="0"/>
        <w:ind w:left="720" w:hanging="360"/>
        <w:jc w:val="both"/>
      </w:pPr>
      <w:r>
        <w:rPr>
          <w:rFonts w:ascii="Arial" w:hAnsi="Arial"/>
          <w:b w:val="0"/>
          <w:sz w:val="22"/>
        </w:rPr>
        <w:t>Coating Material</w:t>
      </w:r>
    </w:p>
    <w:p>
      <w:pPr>
        <w:pStyle w:val="ListBullet"/>
        <w:spacing w:before="0" w:after="0"/>
        <w:ind w:left="720" w:hanging="360"/>
        <w:jc w:val="both"/>
      </w:pPr>
      <w:r>
        <w:rPr>
          <w:rFonts w:ascii="Arial" w:hAnsi="Arial"/>
          <w:b w:val="0"/>
          <w:sz w:val="22"/>
        </w:rPr>
        <w:t>Galvanizing</w:t>
      </w:r>
    </w:p>
    <w:p>
      <w:pPr>
        <w:pStyle w:val="ListBullet"/>
        <w:spacing w:before="0" w:after="0"/>
        <w:ind w:left="720" w:hanging="360"/>
        <w:jc w:val="both"/>
      </w:pPr>
      <w:r>
        <w:rPr>
          <w:rFonts w:ascii="Arial" w:hAnsi="Arial"/>
          <w:b w:val="0"/>
          <w:sz w:val="22"/>
        </w:rPr>
        <w:t>Rubber Products</w:t>
      </w:r>
    </w:p>
    <w:p>
      <w:pPr>
        <w:pStyle w:val="ListBullet"/>
        <w:spacing w:before="0" w:after="0"/>
        <w:ind w:left="720" w:hanging="360"/>
        <w:jc w:val="both"/>
      </w:pPr>
      <w:r>
        <w:rPr>
          <w:rFonts w:ascii="Arial" w:hAnsi="Arial"/>
          <w:b w:val="0"/>
          <w:sz w:val="22"/>
        </w:rPr>
        <w:t>Concrete Mattresses / Sleepers</w:t>
      </w:r>
    </w:p>
    <w:p>
      <w:pPr>
        <w:pStyle w:val="ListBullet"/>
        <w:spacing w:before="0" w:after="0"/>
        <w:ind w:left="720" w:hanging="360"/>
        <w:jc w:val="both"/>
      </w:pPr>
      <w:r>
        <w:rPr>
          <w:rFonts w:ascii="Arial" w:hAnsi="Arial"/>
          <w:b w:val="0"/>
          <w:sz w:val="22"/>
        </w:rPr>
        <w:t>Castings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