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LEONARDO GARCIA</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Leonardo Garcia is an Inspection Engineer with experience stated since 2011 in QA/QC inspection, quality surveillance, vendor inspection and expediting for Oil &amp; Gas, petrochemical and EPC-related work. He has represented clients in pre-production and pre-inspection meetings and performed stage and final inspections, ITP witness and hold points, FAT, FET, performance, corrosion, heat-treatment, mechanical and laboratory testing. His inspection scope covers piping and pipelines, pressure vessels, flanges, valves and actuators, pumps and motors, air coolers, filters, gauges, transmitters and flow meters. He has reviewed QA/QC documentation, material certificates and traceability records and conducted dimensional, welding, NDT, hydrostatic, pneumatic pressure, functional, painting and running-test inspections. His experience also includes surveillance of steel-structure assembly and welding for the RØNLAND BIXLOZONE PROJECT and quality control of water-treatment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1994 – 2000 – Arquitecture, Bogotá University in Colombia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Coating inspector NACE 1 course, AMPP, INCOR-Asturfeito (May 2024)</w:t>
      </w:r>
    </w:p>
    <w:p>
      <w:pPr>
        <w:pStyle w:val="ListBullet"/>
        <w:spacing w:before="0" w:after="0"/>
        <w:ind w:left="720" w:hanging="360"/>
        <w:jc w:val="both"/>
      </w:pPr>
      <w:r>
        <w:rPr>
          <w:rFonts w:ascii="Arial" w:hAnsi="Arial"/>
          <w:b w:val="0"/>
          <w:sz w:val="22"/>
        </w:rPr>
        <w:t>Inspector of welded constructions, Spanish welding association (October 2015)</w:t>
      </w:r>
    </w:p>
    <w:p>
      <w:pPr>
        <w:pStyle w:val="ListBullet"/>
        <w:spacing w:before="0" w:after="0"/>
        <w:ind w:left="720" w:hanging="360"/>
        <w:jc w:val="both"/>
      </w:pPr>
      <w:r>
        <w:rPr>
          <w:rFonts w:ascii="Arial" w:hAnsi="Arial"/>
          <w:b w:val="0"/>
          <w:sz w:val="22"/>
        </w:rPr>
        <w:t>Level II. Visual Inspection of ferrous materials and welds, Spanish Association of NDT (October 2013)</w:t>
      </w:r>
    </w:p>
    <w:p>
      <w:pPr>
        <w:pStyle w:val="ListBullet"/>
        <w:spacing w:before="0" w:after="0"/>
        <w:ind w:left="720" w:hanging="360"/>
        <w:jc w:val="both"/>
      </w:pPr>
      <w:r>
        <w:rPr>
          <w:rFonts w:ascii="Arial" w:hAnsi="Arial"/>
          <w:b w:val="0"/>
          <w:sz w:val="22"/>
        </w:rPr>
        <w:t>Use of Auto CAD 2000, National apprentice services</w:t>
      </w:r>
    </w:p>
    <w:p>
      <w:pPr>
        <w:pStyle w:val="ListBullet"/>
        <w:spacing w:before="0" w:after="0"/>
        <w:ind w:left="720" w:hanging="360"/>
        <w:jc w:val="both"/>
      </w:pPr>
      <w:r>
        <w:rPr>
          <w:rFonts w:ascii="Arial" w:hAnsi="Arial"/>
          <w:b w:val="0"/>
          <w:sz w:val="22"/>
        </w:rPr>
        <w:t>Intelligent construction, National University of Colombia</w:t>
      </w:r>
    </w:p>
    <w:p>
      <w:pPr>
        <w:pStyle w:val="ListBullet"/>
        <w:spacing w:before="0" w:after="0"/>
        <w:ind w:left="720" w:hanging="360"/>
        <w:jc w:val="both"/>
      </w:pPr>
      <w:r>
        <w:rPr>
          <w:rFonts w:ascii="Arial" w:hAnsi="Arial"/>
          <w:b w:val="0"/>
          <w:sz w:val="22"/>
        </w:rPr>
        <w:t>Architecture and the City, Bogotá University in Colombia</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2015 – PRESENT</w:t>
      </w:r>
    </w:p>
    <w:p>
      <w:pPr>
        <w:spacing w:before="0" w:after="0"/>
        <w:jc w:val="left"/>
      </w:pPr>
      <w:r>
        <w:rPr>
          <w:rFonts w:ascii="Arial" w:hAnsi="Arial"/>
          <w:b/>
          <w:sz w:val="22"/>
        </w:rPr>
        <w:t>TPI AGENCY</w:t>
      </w:r>
    </w:p>
    <w:p>
      <w:pPr>
        <w:spacing w:before="0" w:after="0"/>
        <w:jc w:val="left"/>
      </w:pPr>
      <w:r>
        <w:rPr>
          <w:rFonts w:ascii="Arial" w:hAnsi="Arial"/>
          <w:b/>
          <w:sz w:val="22"/>
        </w:rPr>
        <w:t>INSPECTOR</w:t>
      </w:r>
    </w:p>
    <w:p>
      <w:pPr>
        <w:pStyle w:val="ListBullet"/>
        <w:spacing w:before="0" w:after="0"/>
        <w:ind w:left="720" w:hanging="360"/>
        <w:jc w:val="both"/>
      </w:pPr>
      <w:r>
        <w:rPr>
          <w:rFonts w:ascii="Arial" w:hAnsi="Arial"/>
          <w:b w:val="0"/>
          <w:sz w:val="22"/>
        </w:rPr>
        <w:t>Provided quality surveillance services through inspection requirements for Oil &amp; Gas EPC contractors and approved inspector operators.</w:t>
      </w:r>
    </w:p>
    <w:p>
      <w:pPr>
        <w:pStyle w:val="ListBullet"/>
        <w:spacing w:before="0" w:after="0"/>
        <w:ind w:left="720" w:hanging="360"/>
        <w:jc w:val="both"/>
      </w:pPr>
      <w:r>
        <w:rPr>
          <w:rFonts w:ascii="Arial" w:hAnsi="Arial"/>
          <w:b w:val="0"/>
          <w:sz w:val="22"/>
        </w:rPr>
        <w:t>Attended pre-inspection meetings and witnessed inspections, FAT, FET, ITP witness and hold points, stage inspections and final inspections.</w:t>
      </w:r>
    </w:p>
    <w:p>
      <w:pPr>
        <w:pStyle w:val="ListBullet"/>
        <w:spacing w:before="0" w:after="0"/>
        <w:ind w:left="720" w:hanging="360"/>
        <w:jc w:val="both"/>
      </w:pPr>
      <w:r>
        <w:rPr>
          <w:rFonts w:ascii="Arial" w:hAnsi="Arial"/>
          <w:b w:val="0"/>
          <w:sz w:val="22"/>
        </w:rPr>
        <w:t>Witnessed laboratory testing and conducted expediting activities as required.</w:t>
      </w:r>
    </w:p>
    <w:p>
      <w:pPr>
        <w:spacing w:before="0" w:after="0"/>
      </w:pPr>
    </w:p>
    <w:p>
      <w:pPr>
        <w:spacing w:before="0" w:after="0"/>
        <w:jc w:val="left"/>
      </w:pPr>
      <w:r>
        <w:rPr>
          <w:rFonts w:ascii="Arial" w:hAnsi="Arial"/>
          <w:b/>
          <w:sz w:val="22"/>
        </w:rPr>
        <w:t>2011 – PRESENT</w:t>
      </w:r>
    </w:p>
    <w:p>
      <w:pPr>
        <w:spacing w:before="0" w:after="0"/>
        <w:jc w:val="left"/>
      </w:pPr>
      <w:r>
        <w:rPr>
          <w:rFonts w:ascii="Arial" w:hAnsi="Arial"/>
          <w:b/>
          <w:sz w:val="22"/>
        </w:rPr>
        <w:t>TPI AGENCY</w:t>
      </w:r>
    </w:p>
    <w:p>
      <w:pPr>
        <w:spacing w:before="0" w:after="0"/>
        <w:jc w:val="left"/>
      </w:pPr>
      <w:r>
        <w:rPr>
          <w:rFonts w:ascii="Arial" w:hAnsi="Arial"/>
          <w:b/>
          <w:sz w:val="22"/>
        </w:rPr>
        <w:t>SENIOR QA/QC INSPECTION ENGINEER</w:t>
      </w:r>
    </w:p>
    <w:p>
      <w:pPr>
        <w:pStyle w:val="ListBullet"/>
        <w:spacing w:before="0" w:after="0"/>
        <w:ind w:left="720" w:hanging="360"/>
        <w:jc w:val="both"/>
      </w:pPr>
      <w:r>
        <w:rPr>
          <w:rFonts w:ascii="Arial" w:hAnsi="Arial"/>
          <w:b w:val="0"/>
          <w:sz w:val="22"/>
        </w:rPr>
        <w:t>Attended pre-inspection meetings and reviewed QA/QC documents such as MPS, ITP and testing procedures.</w:t>
      </w:r>
    </w:p>
    <w:p>
      <w:pPr>
        <w:pStyle w:val="ListBullet"/>
        <w:spacing w:before="0" w:after="0"/>
        <w:ind w:left="720" w:hanging="360"/>
        <w:jc w:val="both"/>
      </w:pPr>
      <w:r>
        <w:rPr>
          <w:rFonts w:ascii="Arial" w:hAnsi="Arial"/>
          <w:b w:val="0"/>
          <w:sz w:val="22"/>
        </w:rPr>
        <w:t>Conducted raw-material inspections and monitored and witnessed testing requirements during manufacturing processes through stage and final inspections.</w:t>
      </w:r>
    </w:p>
    <w:p>
      <w:pPr>
        <w:pStyle w:val="ListBullet"/>
        <w:spacing w:before="0" w:after="0"/>
        <w:ind w:left="720" w:hanging="360"/>
        <w:jc w:val="both"/>
      </w:pPr>
      <w:r>
        <w:rPr>
          <w:rFonts w:ascii="Arial" w:hAnsi="Arial"/>
          <w:b w:val="0"/>
          <w:sz w:val="22"/>
        </w:rPr>
        <w:t>Witnessed NDT and mechanical testing and reviewed test certificates.</w:t>
      </w:r>
    </w:p>
    <w:p>
      <w:pPr>
        <w:pStyle w:val="ListBullet"/>
        <w:spacing w:before="0" w:after="0"/>
        <w:ind w:left="720" w:hanging="360"/>
        <w:jc w:val="both"/>
      </w:pPr>
      <w:r>
        <w:rPr>
          <w:rFonts w:ascii="Arial" w:hAnsi="Arial"/>
          <w:b w:val="0"/>
          <w:sz w:val="22"/>
        </w:rPr>
        <w:t>Performed marking, traceability, dimensional and visual checks for flanges and accessories, including review of NDT and mechanical tests.</w:t>
      </w:r>
    </w:p>
    <w:p>
      <w:pPr>
        <w:pStyle w:val="ListBullet"/>
        <w:spacing w:before="0" w:after="0"/>
        <w:ind w:left="720" w:hanging="360"/>
        <w:jc w:val="both"/>
      </w:pPr>
      <w:r>
        <w:rPr>
          <w:rFonts w:ascii="Arial" w:hAnsi="Arial"/>
          <w:b w:val="0"/>
          <w:sz w:val="22"/>
        </w:rPr>
        <w:t>Attended pre-inspection meetings and reviewed QA/QC documents and material certificates for valves.</w:t>
      </w:r>
    </w:p>
    <w:p>
      <w:pPr>
        <w:pStyle w:val="ListBullet"/>
        <w:spacing w:before="0" w:after="0"/>
        <w:ind w:left="720" w:hanging="360"/>
        <w:jc w:val="both"/>
      </w:pPr>
      <w:r>
        <w:rPr>
          <w:rFonts w:ascii="Arial" w:hAnsi="Arial"/>
          <w:b w:val="0"/>
          <w:sz w:val="22"/>
        </w:rPr>
        <w:t>Performed traceability checks against material certificates and dimensional checks for valves.</w:t>
      </w:r>
    </w:p>
    <w:p>
      <w:pPr>
        <w:pStyle w:val="ListBullet"/>
        <w:spacing w:before="0" w:after="0"/>
        <w:ind w:left="720" w:hanging="360"/>
        <w:jc w:val="both"/>
      </w:pPr>
      <w:r>
        <w:rPr>
          <w:rFonts w:ascii="Arial" w:hAnsi="Arial"/>
          <w:b w:val="0"/>
          <w:sz w:val="22"/>
        </w:rPr>
        <w:t>Witnessed hardness, magnetic-particle, liquid-penetrant and positive-material-identification testing.</w:t>
      </w:r>
    </w:p>
    <w:p>
      <w:pPr>
        <w:pStyle w:val="ListBullet"/>
        <w:spacing w:before="0" w:after="0"/>
        <w:ind w:left="720" w:hanging="360"/>
        <w:jc w:val="both"/>
      </w:pPr>
      <w:r>
        <w:rPr>
          <w:rFonts w:ascii="Arial" w:hAnsi="Arial"/>
          <w:b w:val="0"/>
          <w:sz w:val="22"/>
        </w:rPr>
        <w:t>Witnessed FET, shell and seat pressure tests, hydrostatic and pneumatic pressure testing on valves.</w:t>
      </w:r>
    </w:p>
    <w:p>
      <w:pPr>
        <w:pStyle w:val="ListBullet"/>
        <w:spacing w:before="0" w:after="0"/>
        <w:ind w:left="720" w:hanging="360"/>
        <w:jc w:val="both"/>
      </w:pPr>
      <w:r>
        <w:rPr>
          <w:rFonts w:ascii="Arial" w:hAnsi="Arial"/>
          <w:b w:val="0"/>
          <w:sz w:val="22"/>
        </w:rPr>
        <w:t>Witnessed surface preparation, painting, functional testing with actuators, packing and marking inspections.</w:t>
      </w:r>
    </w:p>
    <w:p>
      <w:pPr>
        <w:pStyle w:val="ListBullet"/>
        <w:spacing w:before="0" w:after="0"/>
        <w:ind w:left="720" w:hanging="360"/>
        <w:jc w:val="both"/>
      </w:pPr>
      <w:r>
        <w:rPr>
          <w:rFonts w:ascii="Arial" w:hAnsi="Arial"/>
          <w:b w:val="0"/>
          <w:sz w:val="22"/>
        </w:rPr>
        <w:t>Monitored assembly and welding of the HAS building structure for the Bixlozone Project and conducted galvanized and paint final inspection as resident inspector.</w:t>
      </w:r>
    </w:p>
    <w:p>
      <w:pPr>
        <w:pStyle w:val="ListBullet"/>
        <w:spacing w:before="0" w:after="0"/>
        <w:ind w:left="720" w:hanging="360"/>
        <w:jc w:val="both"/>
      </w:pPr>
      <w:r>
        <w:rPr>
          <w:rFonts w:ascii="Arial" w:hAnsi="Arial"/>
          <w:b w:val="0"/>
          <w:sz w:val="22"/>
        </w:rPr>
        <w:t>Reviewed QA/QC documents and material certificates and witnessed fit-up and pressure tests for filters.</w:t>
      </w:r>
    </w:p>
    <w:p>
      <w:pPr>
        <w:pStyle w:val="ListBullet"/>
        <w:spacing w:before="0" w:after="0"/>
        <w:ind w:left="720" w:hanging="360"/>
        <w:jc w:val="both"/>
      </w:pPr>
      <w:r>
        <w:rPr>
          <w:rFonts w:ascii="Arial" w:hAnsi="Arial"/>
          <w:b w:val="0"/>
          <w:sz w:val="22"/>
        </w:rPr>
        <w:t>Reviewed NDT records and conducted stage and final inspections for filters.</w:t>
      </w:r>
    </w:p>
    <w:p>
      <w:pPr>
        <w:pStyle w:val="ListBullet"/>
        <w:spacing w:before="0" w:after="0"/>
        <w:ind w:left="720" w:hanging="360"/>
        <w:jc w:val="both"/>
      </w:pPr>
      <w:r>
        <w:rPr>
          <w:rFonts w:ascii="Arial" w:hAnsi="Arial"/>
          <w:b w:val="0"/>
          <w:sz w:val="22"/>
        </w:rPr>
        <w:t>Reviewed QA/QC documents and material certificates and witnessed running/routine tests and functional tests with motors for pumps.</w:t>
      </w:r>
    </w:p>
    <w:p>
      <w:pPr>
        <w:pStyle w:val="ListBullet"/>
        <w:spacing w:before="0" w:after="0"/>
        <w:ind w:left="720" w:hanging="360"/>
        <w:jc w:val="both"/>
      </w:pPr>
      <w:r>
        <w:rPr>
          <w:rFonts w:ascii="Arial" w:hAnsi="Arial"/>
          <w:b w:val="0"/>
          <w:sz w:val="22"/>
        </w:rPr>
        <w:t>Witnessed stage and final inspections for pumps in accordance with the ITP.</w:t>
      </w:r>
    </w:p>
    <w:p>
      <w:pPr>
        <w:pStyle w:val="ListBullet"/>
        <w:spacing w:before="0" w:after="0"/>
        <w:ind w:left="720" w:hanging="360"/>
        <w:jc w:val="both"/>
      </w:pPr>
      <w:r>
        <w:rPr>
          <w:rFonts w:ascii="Arial" w:hAnsi="Arial"/>
          <w:b w:val="0"/>
          <w:sz w:val="22"/>
        </w:rPr>
        <w:t>Witnessed chemical-composition, mechanical, mass/weight, reverse-bending, electrical-resistance, dimensional, visual-examination, torsional-strength and winding-property tests for electric, information and power cables.</w:t>
      </w:r>
    </w:p>
    <w:p>
      <w:pPr>
        <w:pStyle w:val="ListBullet"/>
        <w:spacing w:before="0" w:after="0"/>
        <w:ind w:left="720" w:hanging="360"/>
        <w:jc w:val="both"/>
      </w:pPr>
      <w:r>
        <w:rPr>
          <w:rFonts w:ascii="Arial" w:hAnsi="Arial"/>
          <w:b w:val="0"/>
          <w:sz w:val="22"/>
        </w:rPr>
        <w:t>Checked final tagging and drums for electric, information and power cables.</w:t>
      </w:r>
    </w:p>
    <w:p>
      <w:pPr>
        <w:pStyle w:val="ListBullet"/>
        <w:spacing w:before="0" w:after="0"/>
        <w:ind w:left="720" w:hanging="360"/>
        <w:jc w:val="both"/>
      </w:pPr>
      <w:r>
        <w:rPr>
          <w:rFonts w:ascii="Arial" w:hAnsi="Arial"/>
          <w:b w:val="0"/>
          <w:sz w:val="22"/>
        </w:rPr>
        <w:t>Checked blade-fan measurements and witnessed power-transmission, motor, fan-performance, functional, noise and vibration tests for air coolers.</w:t>
      </w:r>
    </w:p>
    <w:p>
      <w:pPr>
        <w:pStyle w:val="ListBullet"/>
        <w:spacing w:before="0" w:after="0"/>
        <w:ind w:left="720" w:hanging="360"/>
        <w:jc w:val="both"/>
      </w:pPr>
      <w:r>
        <w:rPr>
          <w:rFonts w:ascii="Arial" w:hAnsi="Arial"/>
          <w:b w:val="0"/>
          <w:sz w:val="22"/>
        </w:rPr>
        <w:t>Reviewed QA/QC documents for air coolers.</w:t>
      </w:r>
    </w:p>
    <w:p>
      <w:pPr>
        <w:pStyle w:val="ListBullet"/>
        <w:spacing w:before="0" w:after="0"/>
        <w:ind w:left="720" w:hanging="360"/>
        <w:jc w:val="both"/>
      </w:pPr>
      <w:r>
        <w:rPr>
          <w:rFonts w:ascii="Arial" w:hAnsi="Arial"/>
          <w:b w:val="0"/>
          <w:sz w:val="22"/>
        </w:rPr>
        <w:t>Witnessed hammer tests, quality and final material checks, packing and tagging for nut and bolt products.</w:t>
      </w:r>
    </w:p>
    <w:p>
      <w:pPr>
        <w:pStyle w:val="ListBullet"/>
        <w:spacing w:before="0" w:after="0"/>
        <w:ind w:left="720" w:hanging="360"/>
        <w:jc w:val="both"/>
      </w:pPr>
      <w:r>
        <w:rPr>
          <w:rFonts w:ascii="Arial" w:hAnsi="Arial"/>
          <w:b w:val="0"/>
          <w:sz w:val="22"/>
        </w:rPr>
        <w:t>Conducted inspections and testing in accordance with ASME, API, ASTM, NACE and purchaser’s specifications.</w:t>
      </w:r>
    </w:p>
    <w:p>
      <w:pPr>
        <w:spacing w:before="0" w:after="0"/>
      </w:pPr>
    </w:p>
    <w:p>
      <w:pPr>
        <w:spacing w:before="0" w:after="0"/>
        <w:jc w:val="left"/>
      </w:pPr>
      <w:r>
        <w:rPr>
          <w:rFonts w:ascii="Arial" w:hAnsi="Arial"/>
          <w:b/>
          <w:sz w:val="22"/>
        </w:rPr>
        <w:t>2008 – 2011</w:t>
      </w:r>
    </w:p>
    <w:p>
      <w:pPr>
        <w:spacing w:before="0" w:after="0"/>
        <w:jc w:val="left"/>
      </w:pPr>
      <w:r>
        <w:rPr>
          <w:rFonts w:ascii="Arial" w:hAnsi="Arial"/>
          <w:b/>
          <w:sz w:val="22"/>
        </w:rPr>
        <w:t>AUDINGINTRAESA S.A</w:t>
      </w:r>
    </w:p>
    <w:p>
      <w:pPr>
        <w:spacing w:before="0" w:after="0"/>
        <w:jc w:val="left"/>
      </w:pPr>
      <w:r>
        <w:rPr>
          <w:rFonts w:ascii="Arial" w:hAnsi="Arial"/>
          <w:b/>
          <w:sz w:val="22"/>
        </w:rPr>
        <w:t>QUALITY CONTROL SUPERVISOR</w:t>
      </w:r>
    </w:p>
    <w:p>
      <w:pPr>
        <w:pStyle w:val="ListBullet"/>
        <w:spacing w:before="0" w:after="0"/>
        <w:ind w:left="720" w:hanging="360"/>
        <w:jc w:val="both"/>
      </w:pPr>
      <w:r>
        <w:rPr>
          <w:rFonts w:ascii="Arial" w:hAnsi="Arial"/>
          <w:b w:val="0"/>
          <w:sz w:val="22"/>
        </w:rPr>
        <w:t>Performed quality control of purchased parts, assembly, testing and commissioning for water-treatment projects in Arenys de Munt.</w:t>
      </w:r>
    </w:p>
    <w:p>
      <w:pPr>
        <w:pStyle w:val="ListBullet"/>
        <w:spacing w:before="0" w:after="0"/>
        <w:ind w:left="720" w:hanging="360"/>
        <w:jc w:val="both"/>
      </w:pPr>
      <w:r>
        <w:rPr>
          <w:rFonts w:ascii="Arial" w:hAnsi="Arial"/>
          <w:b w:val="0"/>
          <w:sz w:val="22"/>
        </w:rPr>
        <w:t>Ensured that inspections and procured materials complied with requirements.</w:t>
      </w:r>
    </w:p>
    <w:p>
      <w:pPr>
        <w:pStyle w:val="ListBullet"/>
        <w:spacing w:before="0" w:after="0"/>
        <w:ind w:left="720" w:hanging="360"/>
        <w:jc w:val="both"/>
      </w:pPr>
      <w:r>
        <w:rPr>
          <w:rFonts w:ascii="Arial" w:hAnsi="Arial"/>
          <w:b w:val="0"/>
          <w:sz w:val="22"/>
        </w:rPr>
        <w:t>Conducted material inspections of pipes, pumps, valves, electrical and instrumentation products.</w:t>
      </w:r>
    </w:p>
    <w:p>
      <w:pPr>
        <w:pStyle w:val="ListBullet"/>
        <w:spacing w:before="0" w:after="0"/>
        <w:ind w:left="720" w:hanging="360"/>
        <w:jc w:val="both"/>
      </w:pPr>
      <w:r>
        <w:rPr>
          <w:rFonts w:ascii="Arial" w:hAnsi="Arial"/>
          <w:b w:val="0"/>
          <w:sz w:val="22"/>
        </w:rPr>
        <w:t>Supervised the interconnection of water-supply points for the North Maresme area.</w:t>
      </w:r>
    </w:p>
    <w:p>
      <w:pPr>
        <w:pStyle w:val="ListBullet"/>
        <w:spacing w:before="0" w:after="0"/>
        <w:ind w:left="720" w:hanging="360"/>
        <w:jc w:val="both"/>
      </w:pPr>
      <w:r>
        <w:rPr>
          <w:rFonts w:ascii="Arial" w:hAnsi="Arial"/>
          <w:b w:val="0"/>
          <w:sz w:val="22"/>
        </w:rPr>
        <w:t>Supervised assembly and pressure testing of lines between Sant Vicenç de Montalt and Premià de Mar.</w:t>
      </w:r>
    </w:p>
    <w:p>
      <w:pPr>
        <w:spacing w:before="0" w:after="0"/>
      </w:pPr>
    </w:p>
    <w:p>
      <w:pPr>
        <w:spacing w:before="0" w:after="0"/>
        <w:jc w:val="left"/>
      </w:pPr>
      <w:r>
        <w:rPr>
          <w:rFonts w:ascii="Arial" w:hAnsi="Arial"/>
          <w:b/>
          <w:sz w:val="22"/>
        </w:rPr>
        <w:t>2006 – 2008</w:t>
      </w:r>
    </w:p>
    <w:p>
      <w:pPr>
        <w:spacing w:before="0" w:after="0"/>
        <w:jc w:val="left"/>
      </w:pPr>
      <w:r>
        <w:rPr>
          <w:rFonts w:ascii="Arial" w:hAnsi="Arial"/>
          <w:b/>
          <w:sz w:val="22"/>
        </w:rPr>
        <w:t>IDOM INGENIERIA/IDOM ENGINEERING</w:t>
      </w:r>
    </w:p>
    <w:p>
      <w:pPr>
        <w:spacing w:before="0" w:after="0"/>
        <w:jc w:val="left"/>
      </w:pPr>
      <w:r>
        <w:rPr>
          <w:rFonts w:ascii="Arial" w:hAnsi="Arial"/>
          <w:b/>
          <w:sz w:val="22"/>
        </w:rPr>
        <w:t>DRAUGTSMAN</w:t>
      </w:r>
    </w:p>
    <w:p>
      <w:pPr>
        <w:pStyle w:val="ListBullet"/>
        <w:spacing w:before="0" w:after="0"/>
        <w:ind w:left="720" w:hanging="360"/>
        <w:jc w:val="both"/>
      </w:pPr>
      <w:r>
        <w:rPr>
          <w:rFonts w:ascii="Arial" w:hAnsi="Arial"/>
          <w:b w:val="0"/>
          <w:sz w:val="22"/>
        </w:rPr>
        <w:t>Worked on the passenger interchange project for the L9 underground train line in Barcelona as draugtsman in charge of affected services.</w:t>
      </w:r>
    </w:p>
    <w:p>
      <w:pPr>
        <w:spacing w:before="0" w:after="0"/>
      </w:pPr>
    </w:p>
    <w:p>
      <w:pPr>
        <w:spacing w:before="0" w:after="0"/>
        <w:jc w:val="left"/>
      </w:pPr>
      <w:r>
        <w:rPr>
          <w:rFonts w:ascii="Arial" w:hAnsi="Arial"/>
          <w:b/>
          <w:sz w:val="22"/>
        </w:rPr>
        <w:t>2004 – 2006</w:t>
      </w:r>
    </w:p>
    <w:p>
      <w:pPr>
        <w:spacing w:before="0" w:after="0"/>
        <w:jc w:val="left"/>
      </w:pPr>
      <w:r>
        <w:rPr>
          <w:rFonts w:ascii="Arial" w:hAnsi="Arial"/>
          <w:b/>
          <w:sz w:val="22"/>
        </w:rPr>
        <w:t>ESTUDIO DE ARQUITECTURA. ARQ.MIGUEL HERNANDEZ/ARCHITECT MIGUEL HERNANDEZ OFFICE</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Prepared structural drawings for urban structures for study and subsequent construction.</w:t>
      </w:r>
    </w:p>
    <w:p>
      <w:pPr>
        <w:spacing w:before="0" w:after="0"/>
      </w:pPr>
    </w:p>
    <w:p>
      <w:pPr>
        <w:spacing w:before="0" w:after="0"/>
        <w:jc w:val="left"/>
      </w:pPr>
      <w:r>
        <w:rPr>
          <w:rFonts w:ascii="Arial" w:hAnsi="Arial"/>
          <w:b/>
          <w:sz w:val="22"/>
        </w:rPr>
        <w:t>2001 – 2003</w:t>
      </w:r>
    </w:p>
    <w:p>
      <w:pPr>
        <w:spacing w:before="0" w:after="0"/>
        <w:jc w:val="left"/>
      </w:pPr>
      <w:r>
        <w:rPr>
          <w:rFonts w:ascii="Arial" w:hAnsi="Arial"/>
          <w:b/>
          <w:sz w:val="22"/>
        </w:rPr>
        <w:t>INTEREXPO. ESTUDIO DE ARQUITECTURA/INTEREXPO ARCHITECTURAL OFFICE</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Prepared architectural models for project presentation.</w:t>
      </w:r>
    </w:p>
    <w:p>
      <w:pPr>
        <w:spacing w:before="0" w:after="0"/>
      </w:pPr>
    </w:p>
    <w:p>
      <w:pPr>
        <w:spacing w:before="0" w:after="0"/>
        <w:jc w:val="left"/>
      </w:pPr>
      <w:r>
        <w:rPr>
          <w:rFonts w:ascii="Arial" w:hAnsi="Arial"/>
          <w:b/>
          <w:sz w:val="22"/>
        </w:rPr>
        <w:t>1999 – 2001</w:t>
      </w:r>
    </w:p>
    <w:p>
      <w:pPr>
        <w:spacing w:before="0" w:after="0"/>
        <w:jc w:val="left"/>
      </w:pPr>
      <w:r>
        <w:rPr>
          <w:rFonts w:ascii="Arial" w:hAnsi="Arial"/>
          <w:b/>
          <w:sz w:val="22"/>
        </w:rPr>
        <w:t>CRECO CONSTRUCTION LTD</w:t>
      </w:r>
    </w:p>
    <w:p>
      <w:pPr>
        <w:spacing w:before="0" w:after="0"/>
        <w:jc w:val="left"/>
      </w:pPr>
      <w:r>
        <w:rPr>
          <w:rFonts w:ascii="Arial" w:hAnsi="Arial"/>
          <w:b/>
          <w:sz w:val="22"/>
        </w:rPr>
      </w:r>
    </w:p>
    <w:p>
      <w:pPr>
        <w:pStyle w:val="ListBullet"/>
        <w:spacing w:before="0" w:after="0"/>
        <w:ind w:left="720" w:hanging="360"/>
        <w:jc w:val="both"/>
      </w:pPr>
      <w:r>
        <w:rPr>
          <w:rFonts w:ascii="Arial" w:hAnsi="Arial"/>
          <w:b w:val="0"/>
          <w:sz w:val="22"/>
        </w:rPr>
        <w:t>Worked on the design and construction of highways.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TECHNIP/ FMC - RØNLAND BIXLOZONE PROJECT.</w:t>
      </w:r>
    </w:p>
    <w:p>
      <w:pPr>
        <w:pStyle w:val="ListBullet"/>
        <w:spacing w:before="0" w:after="0"/>
        <w:ind w:left="720" w:hanging="360"/>
        <w:jc w:val="both"/>
      </w:pPr>
      <w:r>
        <w:rPr>
          <w:rFonts w:ascii="Arial" w:hAnsi="Arial"/>
          <w:b w:val="0"/>
          <w:sz w:val="22"/>
        </w:rPr>
        <w:t>Monitored the assembly and welding of the HAS building structure.</w:t>
      </w:r>
    </w:p>
    <w:p>
      <w:pPr>
        <w:pStyle w:val="ListBullet"/>
        <w:spacing w:before="0" w:after="0"/>
        <w:ind w:left="720" w:hanging="360"/>
        <w:jc w:val="both"/>
      </w:pPr>
      <w:r>
        <w:rPr>
          <w:rFonts w:ascii="Arial" w:hAnsi="Arial"/>
          <w:b w:val="0"/>
          <w:sz w:val="22"/>
        </w:rPr>
        <w:t>Conducted galvanized and paint final inspection.</w:t>
      </w:r>
    </w:p>
    <w:p>
      <w:pPr>
        <w:spacing w:before="0" w:after="0"/>
      </w:pPr>
    </w:p>
    <w:p>
      <w:pPr>
        <w:spacing w:before="0" w:after="0"/>
        <w:jc w:val="left"/>
      </w:pPr>
      <w:r>
        <w:rPr>
          <w:rFonts w:ascii="Arial" w:hAnsi="Arial"/>
          <w:b w:val="0"/>
          <w:sz w:val="22"/>
        </w:rPr>
        <w:t>Client: Borealis</w:t>
      </w:r>
    </w:p>
    <w:p>
      <w:pPr>
        <w:spacing w:before="0" w:after="0"/>
        <w:jc w:val="left"/>
      </w:pPr>
      <w:r>
        <w:rPr>
          <w:rFonts w:ascii="Arial" w:hAnsi="Arial"/>
          <w:b w:val="0"/>
          <w:sz w:val="22"/>
        </w:rPr>
        <w:t>TECNIMONT / PROPANE DEHYDROGENATION–BOREALIS PROJECT.KALLO, Belgium</w:t>
      </w:r>
    </w:p>
    <w:p>
      <w:pPr>
        <w:spacing w:before="0" w:after="0"/>
        <w:jc w:val="left"/>
      </w:pPr>
      <w:r>
        <w:rPr>
          <w:rFonts w:ascii="Arial" w:hAnsi="Arial"/>
          <w:b w:val="0"/>
          <w:sz w:val="22"/>
        </w:rPr>
        <w:t>Location: KALLO, Belgium</w:t>
      </w:r>
    </w:p>
    <w:p>
      <w:pPr>
        <w:spacing w:before="0" w:after="0"/>
      </w:pPr>
    </w:p>
    <w:p>
      <w:pPr>
        <w:spacing w:before="0" w:after="0"/>
        <w:jc w:val="left"/>
      </w:pPr>
      <w:r>
        <w:rPr>
          <w:rFonts w:ascii="Arial" w:hAnsi="Arial"/>
          <w:b w:val="0"/>
          <w:sz w:val="22"/>
        </w:rPr>
        <w:t>Water treatment projects in Arenys de Munt.</w:t>
      </w:r>
    </w:p>
    <w:p>
      <w:pPr>
        <w:spacing w:before="0" w:after="0"/>
        <w:jc w:val="left"/>
      </w:pPr>
      <w:r>
        <w:rPr>
          <w:rFonts w:ascii="Arial" w:hAnsi="Arial"/>
          <w:b w:val="0"/>
          <w:sz w:val="22"/>
        </w:rPr>
        <w:t>Location: Arenys de Munt</w:t>
      </w:r>
    </w:p>
    <w:p>
      <w:pPr>
        <w:pStyle w:val="ListBullet"/>
        <w:spacing w:before="0" w:after="0"/>
        <w:ind w:left="720" w:hanging="360"/>
        <w:jc w:val="both"/>
      </w:pPr>
      <w:r>
        <w:rPr>
          <w:rFonts w:ascii="Arial" w:hAnsi="Arial"/>
          <w:b w:val="0"/>
          <w:sz w:val="22"/>
        </w:rPr>
        <w:t>Performed quality control of purchased parts, assembly, testing and commissioning of the plant.</w:t>
      </w:r>
    </w:p>
    <w:p>
      <w:pPr>
        <w:pStyle w:val="ListBullet"/>
        <w:spacing w:before="0" w:after="0"/>
        <w:ind w:left="720" w:hanging="360"/>
        <w:jc w:val="both"/>
      </w:pPr>
      <w:r>
        <w:rPr>
          <w:rFonts w:ascii="Arial" w:hAnsi="Arial"/>
          <w:b w:val="0"/>
          <w:sz w:val="22"/>
        </w:rPr>
        <w:t>Ensured that inspections and procured materials complied with requirements.</w:t>
      </w:r>
    </w:p>
    <w:p>
      <w:pPr>
        <w:spacing w:before="0" w:after="0"/>
      </w:pPr>
    </w:p>
    <w:p>
      <w:pPr>
        <w:spacing w:before="0" w:after="0"/>
        <w:jc w:val="left"/>
      </w:pPr>
      <w:r>
        <w:rPr>
          <w:rFonts w:ascii="Arial" w:hAnsi="Arial"/>
          <w:b w:val="0"/>
          <w:sz w:val="22"/>
        </w:rPr>
        <w:t>Interconnection of wáter supply points for the North Maresme area.</w:t>
      </w:r>
    </w:p>
    <w:p>
      <w:pPr>
        <w:spacing w:before="0" w:after="0"/>
        <w:jc w:val="left"/>
      </w:pPr>
      <w:r>
        <w:rPr>
          <w:rFonts w:ascii="Arial" w:hAnsi="Arial"/>
          <w:b w:val="0"/>
          <w:sz w:val="22"/>
        </w:rPr>
        <w:t>Position: Works supervisor</w:t>
      </w:r>
    </w:p>
    <w:p>
      <w:pPr>
        <w:spacing w:before="0" w:after="0"/>
        <w:jc w:val="left"/>
      </w:pPr>
      <w:r>
        <w:rPr>
          <w:rFonts w:ascii="Arial" w:hAnsi="Arial"/>
          <w:b w:val="0"/>
          <w:sz w:val="22"/>
        </w:rPr>
        <w:t>Location: Between Sant Vicenç de Montalt and Premià de Mar</w:t>
      </w:r>
    </w:p>
    <w:p>
      <w:pPr>
        <w:pStyle w:val="ListBullet"/>
        <w:spacing w:before="0" w:after="0"/>
        <w:ind w:left="720" w:hanging="360"/>
        <w:jc w:val="both"/>
      </w:pPr>
      <w:r>
        <w:rPr>
          <w:rFonts w:ascii="Arial" w:hAnsi="Arial"/>
          <w:b w:val="0"/>
          <w:sz w:val="22"/>
        </w:rPr>
        <w:t>Supervised assembly and pressure testing of the lines.</w:t>
      </w:r>
    </w:p>
    <w:p>
      <w:pPr>
        <w:spacing w:before="0" w:after="0"/>
      </w:pPr>
    </w:p>
    <w:p>
      <w:pPr>
        <w:spacing w:before="0" w:after="0"/>
        <w:jc w:val="left"/>
      </w:pPr>
      <w:r>
        <w:rPr>
          <w:rFonts w:ascii="Arial" w:hAnsi="Arial"/>
          <w:b w:val="0"/>
          <w:sz w:val="22"/>
        </w:rPr>
        <w:t>Passenger interchange project for the L9 underground train line in Barcelona.</w:t>
      </w:r>
    </w:p>
    <w:p>
      <w:pPr>
        <w:spacing w:before="0" w:after="0"/>
        <w:jc w:val="left"/>
      </w:pPr>
      <w:r>
        <w:rPr>
          <w:rFonts w:ascii="Arial" w:hAnsi="Arial"/>
          <w:b w:val="0"/>
          <w:sz w:val="22"/>
        </w:rPr>
        <w:t>Position: Draugtsman in charge of affected services</w:t>
      </w:r>
    </w:p>
    <w:p>
      <w:pPr>
        <w:spacing w:before="0" w:after="0"/>
        <w:jc w:val="left"/>
      </w:pPr>
      <w:r>
        <w:rPr>
          <w:rFonts w:ascii="Arial" w:hAnsi="Arial"/>
          <w:b w:val="0"/>
          <w:sz w:val="22"/>
        </w:rPr>
        <w:t>Location: Barcelona</w:t>
      </w:r>
    </w:p>
    <w:p>
      <w:pPr>
        <w:pStyle w:val="ListBullet"/>
        <w:spacing w:before="0" w:after="0"/>
        <w:ind w:left="720" w:hanging="360"/>
        <w:jc w:val="both"/>
      </w:pPr>
      <w:r>
        <w:rPr>
          <w:rFonts w:ascii="Arial" w:hAnsi="Arial"/>
          <w:b w:val="0"/>
          <w:sz w:val="22"/>
        </w:rPr>
        <w:t>Prepared and managed drawings for affected services.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Spanish</w:t>
      </w:r>
    </w:p>
    <w:p>
      <w:pPr>
        <w:pStyle w:val="ListBullet"/>
        <w:spacing w:before="0" w:after="0"/>
        <w:ind w:left="720" w:hanging="360"/>
        <w:jc w:val="both"/>
      </w:pPr>
      <w:r>
        <w:rPr>
          <w:rFonts w:ascii="Arial" w:hAnsi="Arial"/>
          <w:b w:val="0"/>
          <w:sz w:val="22"/>
        </w:rPr>
        <w:t>English</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Quality Surveillance</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Client Representation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Material and Traceability Inspection</w:t>
      </w:r>
    </w:p>
    <w:p>
      <w:pPr>
        <w:pStyle w:val="ListBullet"/>
        <w:spacing w:before="0" w:after="0"/>
        <w:ind w:left="720" w:hanging="360"/>
        <w:jc w:val="both"/>
      </w:pPr>
      <w:r>
        <w:rPr>
          <w:rFonts w:ascii="Arial" w:hAnsi="Arial"/>
          <w:b w:val="0"/>
          <w:sz w:val="22"/>
        </w:rPr>
        <w:t>ITP Witness and Hold-Point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 and Pipelines</w:t>
      </w:r>
    </w:p>
    <w:p>
      <w:pPr>
        <w:pStyle w:val="ListBullet"/>
        <w:spacing w:before="0" w:after="0"/>
        <w:ind w:left="720" w:hanging="360"/>
        <w:jc w:val="both"/>
      </w:pPr>
      <w:r>
        <w:rPr>
          <w:rFonts w:ascii="Arial" w:hAnsi="Arial"/>
          <w:b w:val="0"/>
          <w:sz w:val="22"/>
        </w:rPr>
        <w:t>Bulk Materials</w:t>
      </w:r>
    </w:p>
    <w:p>
      <w:pPr>
        <w:pStyle w:val="ListBullet"/>
        <w:spacing w:before="0" w:after="0"/>
        <w:ind w:left="720" w:hanging="360"/>
        <w:jc w:val="both"/>
      </w:pPr>
      <w:r>
        <w:rPr>
          <w:rFonts w:ascii="Arial" w:hAnsi="Arial"/>
          <w:b w:val="0"/>
          <w:sz w:val="22"/>
        </w:rPr>
        <w:t>Fittings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Actuators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Motors</w:t>
      </w:r>
    </w:p>
    <w:p>
      <w:pPr>
        <w:pStyle w:val="ListBullet"/>
        <w:spacing w:before="0" w:after="0"/>
        <w:ind w:left="720" w:hanging="360"/>
        <w:jc w:val="both"/>
      </w:pPr>
      <w:r>
        <w:rPr>
          <w:rFonts w:ascii="Arial" w:hAnsi="Arial"/>
          <w:b w:val="0"/>
          <w:sz w:val="22"/>
        </w:rPr>
        <w:t>SPM Silencers</w:t>
      </w:r>
    </w:p>
    <w:p>
      <w:pPr>
        <w:pStyle w:val="ListBullet"/>
        <w:spacing w:before="0" w:after="0"/>
        <w:ind w:left="720" w:hanging="360"/>
        <w:jc w:val="both"/>
      </w:pPr>
      <w:r>
        <w:rPr>
          <w:rFonts w:ascii="Arial" w:hAnsi="Arial"/>
          <w:b w:val="0"/>
          <w:sz w:val="22"/>
        </w:rPr>
        <w:t>Air Coolers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Pressure Gauges</w:t>
      </w:r>
    </w:p>
    <w:p>
      <w:pPr>
        <w:pStyle w:val="ListBullet"/>
        <w:spacing w:before="0" w:after="0"/>
        <w:ind w:left="720" w:hanging="360"/>
        <w:jc w:val="both"/>
      </w:pPr>
      <w:r>
        <w:rPr>
          <w:rFonts w:ascii="Arial" w:hAnsi="Arial"/>
          <w:b w:val="0"/>
          <w:sz w:val="22"/>
        </w:rPr>
        <w:t>Transmitters</w:t>
      </w:r>
    </w:p>
    <w:p>
      <w:pPr>
        <w:pStyle w:val="ListBullet"/>
        <w:spacing w:before="0" w:after="0"/>
        <w:ind w:left="720" w:hanging="360"/>
        <w:jc w:val="both"/>
      </w:pPr>
      <w:r>
        <w:rPr>
          <w:rFonts w:ascii="Arial" w:hAnsi="Arial"/>
          <w:b w:val="0"/>
          <w:sz w:val="22"/>
        </w:rPr>
        <w:t>Flow Meters</w:t>
      </w:r>
    </w:p>
    <w:p>
      <w:pPr>
        <w:pStyle w:val="ListBullet"/>
        <w:spacing w:before="0" w:after="0"/>
        <w:ind w:left="720" w:hanging="360"/>
        <w:jc w:val="both"/>
      </w:pPr>
      <w:r>
        <w:rPr>
          <w:rFonts w:ascii="Arial" w:hAnsi="Arial"/>
          <w:b w:val="0"/>
          <w:sz w:val="22"/>
        </w:rPr>
        <w:t>Gas Meters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Electrical Cables</w:t>
      </w:r>
    </w:p>
    <w:p>
      <w:pPr>
        <w:pStyle w:val="ListBullet"/>
        <w:spacing w:before="0" w:after="0"/>
        <w:ind w:left="720" w:hanging="360"/>
        <w:jc w:val="both"/>
      </w:pPr>
      <w:r>
        <w:rPr>
          <w:rFonts w:ascii="Arial" w:hAnsi="Arial"/>
          <w:b w:val="0"/>
          <w:sz w:val="22"/>
        </w:rPr>
        <w:t>Electrical Accessories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Nut and Bolt Products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