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K. MOTAMEDI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K. Motamedi is a quality and inspection professional with extensive experience in quality control inspection, quality assurance, supplier evaluation, auditing, and project quality management. Since 2019, he has supported international vendor and manufacturing inspections covering industrial equipment, gas turbines, pumps, heat exchangers, valves, instrumentation, piping, cables, and fabricated products. His scope includes expediting, material and MTC review, welding and NDT inspection, testing, ITP and document review, non-conformance follow-up, HSE implementation, and manufacturer data-book verification. He reviews compliance with ASME, ANSI, ASTM, API, NACE, and PED requirements and has supported project quality planning for offshore pipeline and other industrial projects. His background also includes supplier performance evaluation, internal auditing, construction quality supervision, and quality personnel leadership.</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Industrial engineer, Productivity &amp; System Management / M.Sc. (Sep.2015-Jan. 2018)</w:t>
      </w:r>
    </w:p>
    <w:p>
      <w:pPr>
        <w:pStyle w:val="ListBullet"/>
        <w:spacing w:before="0" w:after="0"/>
        <w:ind w:left="720" w:hanging="360"/>
        <w:jc w:val="both"/>
      </w:pPr>
      <w:r>
        <w:rPr>
          <w:rFonts w:ascii="Arial" w:hAnsi="Arial"/>
          <w:b w:val="0"/>
          <w:sz w:val="22"/>
        </w:rPr>
        <w:t>Mechanical Engineer, Solid State Design / B.Sc. (Sep. 1993-March. 1997)</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Quality Audit System</w:t>
      </w:r>
    </w:p>
    <w:p>
      <w:pPr>
        <w:pStyle w:val="ListBullet"/>
        <w:spacing w:before="0" w:after="0"/>
        <w:ind w:left="720" w:hanging="360"/>
        <w:jc w:val="both"/>
      </w:pPr>
      <w:r>
        <w:rPr>
          <w:rFonts w:ascii="Arial" w:hAnsi="Arial"/>
          <w:b w:val="0"/>
          <w:sz w:val="22"/>
        </w:rPr>
        <w:t>Lead Auditor-TUV Nord</w:t>
      </w:r>
    </w:p>
    <w:p>
      <w:pPr>
        <w:pStyle w:val="ListBullet"/>
        <w:spacing w:before="0" w:after="0"/>
        <w:ind w:left="720" w:hanging="360"/>
        <w:jc w:val="both"/>
      </w:pPr>
      <w:r>
        <w:rPr>
          <w:rFonts w:ascii="Arial" w:hAnsi="Arial"/>
          <w:b w:val="0"/>
          <w:sz w:val="22"/>
        </w:rPr>
        <w:t>Internal Audit - LRQA &amp; TUV Intercert</w:t>
      </w:r>
    </w:p>
    <w:p>
      <w:pPr>
        <w:pStyle w:val="ListBullet"/>
        <w:spacing w:before="0" w:after="0"/>
        <w:ind w:left="720" w:hanging="360"/>
        <w:jc w:val="both"/>
      </w:pPr>
      <w:r>
        <w:rPr>
          <w:rFonts w:ascii="Arial" w:hAnsi="Arial"/>
          <w:b w:val="0"/>
          <w:sz w:val="22"/>
        </w:rPr>
        <w:t>Certified Welding Inspector ( CWI ) / Level-II - Aria Azmoon Sanat</w:t>
      </w:r>
    </w:p>
    <w:p>
      <w:pPr>
        <w:pStyle w:val="ListBullet"/>
        <w:spacing w:before="0" w:after="0"/>
        <w:ind w:left="720" w:hanging="360"/>
        <w:jc w:val="both"/>
      </w:pPr>
      <w:r>
        <w:rPr>
          <w:rFonts w:ascii="Arial" w:hAnsi="Arial"/>
          <w:b w:val="0"/>
          <w:sz w:val="22"/>
        </w:rPr>
        <w:t>Radiographic testing &amp; Interpretation / Level-II - Kavooshiar Iran</w:t>
      </w:r>
    </w:p>
    <w:p>
      <w:pPr>
        <w:pStyle w:val="ListBullet"/>
        <w:spacing w:before="0" w:after="0"/>
        <w:ind w:left="720" w:hanging="360"/>
        <w:jc w:val="both"/>
      </w:pPr>
      <w:r>
        <w:rPr>
          <w:rFonts w:ascii="Arial" w:hAnsi="Arial"/>
          <w:b w:val="0"/>
          <w:sz w:val="22"/>
        </w:rPr>
        <w:t>Magnetic Particle testing / Level-II - Tubi Tak</w:t>
      </w:r>
    </w:p>
    <w:p>
      <w:pPr>
        <w:pStyle w:val="ListBullet"/>
        <w:spacing w:before="0" w:after="0"/>
        <w:ind w:left="720" w:hanging="360"/>
        <w:jc w:val="both"/>
      </w:pPr>
      <w:r>
        <w:rPr>
          <w:rFonts w:ascii="Arial" w:hAnsi="Arial"/>
          <w:b w:val="0"/>
          <w:sz w:val="22"/>
        </w:rPr>
        <w:t>Ultrasonic testing - Behran Motor</w:t>
      </w:r>
    </w:p>
    <w:p>
      <w:pPr>
        <w:pStyle w:val="ListBullet"/>
        <w:spacing w:before="0" w:after="0"/>
        <w:ind w:left="720" w:hanging="360"/>
        <w:jc w:val="both"/>
      </w:pPr>
      <w:r>
        <w:rPr>
          <w:rFonts w:ascii="Arial" w:hAnsi="Arial"/>
          <w:b w:val="0"/>
          <w:sz w:val="22"/>
        </w:rPr>
        <w:t>Liquid Penetrant testing- Behran Motor</w:t>
      </w:r>
    </w:p>
    <w:p>
      <w:pPr>
        <w:pStyle w:val="ListBullet"/>
        <w:spacing w:before="0" w:after="0"/>
        <w:ind w:left="720" w:hanging="360"/>
        <w:jc w:val="both"/>
      </w:pPr>
      <w:r>
        <w:rPr>
          <w:rFonts w:ascii="Arial" w:hAnsi="Arial"/>
          <w:b w:val="0"/>
          <w:sz w:val="22"/>
        </w:rPr>
        <w:t>Steel Key-Iranian Metallurgical and Materials Engineering Society</w:t>
      </w:r>
    </w:p>
    <w:p>
      <w:pPr>
        <w:pStyle w:val="ListBullet"/>
        <w:spacing w:before="0" w:after="0"/>
        <w:ind w:left="720" w:hanging="360"/>
        <w:jc w:val="both"/>
      </w:pPr>
      <w:r>
        <w:rPr>
          <w:rFonts w:ascii="Arial" w:hAnsi="Arial"/>
          <w:b w:val="0"/>
          <w:sz w:val="22"/>
        </w:rPr>
        <w:t>Power Plant Industrial Valve- Pishroo Sanat Amal</w:t>
      </w:r>
    </w:p>
    <w:p>
      <w:pPr>
        <w:pStyle w:val="ListBullet"/>
        <w:spacing w:before="0" w:after="0"/>
        <w:ind w:left="720" w:hanging="360"/>
        <w:jc w:val="both"/>
      </w:pPr>
      <w:r>
        <w:rPr>
          <w:rFonts w:ascii="Arial" w:hAnsi="Arial"/>
          <w:b w:val="0"/>
          <w:sz w:val="22"/>
        </w:rPr>
        <w:t>Pipe Coating-Iranian Offshore Engineering and Construction Company</w:t>
      </w:r>
    </w:p>
    <w:p>
      <w:pPr>
        <w:pStyle w:val="ListBullet"/>
        <w:spacing w:before="0" w:after="0"/>
        <w:ind w:left="720" w:hanging="360"/>
        <w:jc w:val="both"/>
      </w:pPr>
      <w:r>
        <w:rPr>
          <w:rFonts w:ascii="Arial" w:hAnsi="Arial"/>
          <w:b w:val="0"/>
          <w:sz w:val="22"/>
        </w:rPr>
        <w:t>Oil &amp; Gas Well Drilling- Iranian Offshore Engineering and Construction Company</w:t>
      </w:r>
    </w:p>
    <w:p>
      <w:pPr>
        <w:pStyle w:val="ListBullet"/>
        <w:spacing w:before="0" w:after="0"/>
        <w:ind w:left="720" w:hanging="360"/>
        <w:jc w:val="both"/>
      </w:pPr>
      <w:r>
        <w:rPr>
          <w:rFonts w:ascii="Arial" w:hAnsi="Arial"/>
          <w:b w:val="0"/>
          <w:sz w:val="22"/>
        </w:rPr>
        <w:t>Dimensional Expertise Calibration -LAKSAR Co.</w:t>
      </w:r>
    </w:p>
    <w:p>
      <w:pPr>
        <w:pStyle w:val="ListBullet"/>
        <w:spacing w:before="0" w:after="0"/>
        <w:ind w:left="720" w:hanging="360"/>
        <w:jc w:val="both"/>
      </w:pPr>
      <w:r>
        <w:rPr>
          <w:rFonts w:ascii="Arial" w:hAnsi="Arial"/>
          <w:b w:val="0"/>
          <w:sz w:val="22"/>
        </w:rPr>
        <w:t>Generator Training course; Test &amp; inspection – Nazeran Yekta</w:t>
      </w:r>
    </w:p>
    <w:p>
      <w:pPr>
        <w:pStyle w:val="ListBullet"/>
        <w:spacing w:before="0" w:after="0"/>
        <w:ind w:left="720" w:hanging="360"/>
        <w:jc w:val="both"/>
      </w:pPr>
      <w:r>
        <w:rPr>
          <w:rFonts w:ascii="Arial" w:hAnsi="Arial"/>
          <w:b w:val="0"/>
          <w:sz w:val="22"/>
        </w:rPr>
        <w:t>General Gas Turbine – Nazeran Yekta</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1900</w:t>
            </w:r>
          </w:p>
        </w:tc>
        <w:tc>
          <w:tcPr>
            <w:tcW w:type="dxa" w:w="2551"/>
          </w:tcPr>
          <w:p>
            <w:pPr>
              <w:spacing w:before="0" w:after="0"/>
              <w:jc w:val="left"/>
            </w:pPr>
            <w:r>
              <w:rPr>
                <w:rFonts w:ascii="Arial" w:hAnsi="Arial"/>
                <w:b w:val="0"/>
                <w:sz w:val="22"/>
              </w:rPr>
              <w:t>Thermotech</w:t>
            </w:r>
          </w:p>
        </w:tc>
        <w:tc>
          <w:tcPr>
            <w:tcW w:type="dxa" w:w="2551"/>
          </w:tcPr>
          <w:p>
            <w:pPr>
              <w:spacing w:before="0" w:after="0"/>
              <w:jc w:val="left"/>
            </w:pPr>
            <w:r>
              <w:rPr>
                <w:rFonts w:ascii="Arial" w:hAnsi="Arial"/>
                <w:b w:val="0"/>
                <w:sz w:val="22"/>
              </w:rPr>
              <w:t>Unknown</w:t>
            </w:r>
          </w:p>
        </w:tc>
        <w:tc>
          <w:tcPr>
            <w:tcW w:type="dxa" w:w="2551"/>
          </w:tcPr>
          <w:p>
            <w:pPr>
              <w:spacing w:before="0" w:after="0"/>
              <w:jc w:val="left"/>
            </w:pPr>
            <w:r>
              <w:rPr>
                <w:rFonts w:ascii="Arial" w:hAnsi="Arial"/>
                <w:b w:val="0"/>
                <w:sz w:val="22"/>
              </w:rPr>
              <w:t>FORGING, OD/ID, 17.3(440.00) IN(MM) OD X 7.71(196.00) IN(MM) ID X 35.43(900.00) IN(MM) LG, HIP, SUPER DUPLEX, RAW MATERIAL, KC4-12, ID 10-12 INCH</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Bodycote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HIP 12"x2" Tee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Saft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BATTERY</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Emerson/ Rosemount Tank Radar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Tank Gauging System</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Emerson Process Management</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Guided Wave Radar Level Transmitters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FA-Tec i Falkenberg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Main Power Generation Package</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Ingenjörsfirman Elektromontage i Söderköping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Main Power Generation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KraftPowercon Sweden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Main Power Generation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Rosemount Tank Radar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QM02- Guided Wabe Radar Level Transmitters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Alfa Laval Technologies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heat exchanger</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Emerson (Sweden)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Radar Level Transmitters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Emerson (Sweden)</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Radar Level Transmitter</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Nirotech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RTS Agitators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OSO Hotwater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N/A</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Rosemount Tank Radar AB</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Guided wave radar</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Titan Wind Operational Support ApS</w:t>
            </w:r>
          </w:p>
        </w:tc>
        <w:tc>
          <w:tcPr>
            <w:tcW w:type="dxa" w:w="2551"/>
          </w:tcPr>
          <w:p>
            <w:pPr>
              <w:spacing w:before="0" w:after="0"/>
              <w:jc w:val="left"/>
            </w:pPr>
            <w:r>
              <w:rPr>
                <w:rFonts w:ascii="Arial" w:hAnsi="Arial"/>
                <w:b w:val="0"/>
                <w:sz w:val="22"/>
              </w:rPr>
              <w:t>Auditing</w:t>
            </w:r>
          </w:p>
        </w:tc>
        <w:tc>
          <w:tcPr>
            <w:tcW w:type="dxa" w:w="2551"/>
          </w:tcPr>
          <w:p>
            <w:pPr>
              <w:spacing w:before="0" w:after="0"/>
              <w:jc w:val="left"/>
            </w:pPr>
            <w:r>
              <w:rPr>
                <w:rFonts w:ascii="Arial" w:hAnsi="Arial"/>
                <w:b w:val="0"/>
                <w:sz w:val="22"/>
              </w:rPr>
              <w:t>Audit Titan Wind Denmark</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2019 – PRESENT</w:t>
      </w:r>
    </w:p>
    <w:p>
      <w:pPr>
        <w:spacing w:before="0" w:after="0"/>
        <w:jc w:val="left"/>
      </w:pPr>
      <w:r>
        <w:rPr>
          <w:rFonts w:ascii="Arial" w:hAnsi="Arial"/>
          <w:b/>
          <w:sz w:val="22"/>
        </w:rPr>
        <w:t>TPI AGENCY</w:t>
      </w:r>
    </w:p>
    <w:p>
      <w:pPr>
        <w:spacing w:before="0" w:after="0"/>
        <w:jc w:val="left"/>
      </w:pPr>
      <w:r>
        <w:rPr>
          <w:rFonts w:ascii="Arial" w:hAnsi="Arial"/>
          <w:b/>
          <w:sz w:val="22"/>
        </w:rPr>
        <w:t>QUALITY INSPECTOR</w:t>
      </w:r>
    </w:p>
    <w:p>
      <w:pPr>
        <w:pStyle w:val="ListBullet"/>
        <w:spacing w:before="0" w:after="0"/>
        <w:ind w:left="720" w:hanging="360"/>
        <w:jc w:val="both"/>
      </w:pPr>
      <w:r>
        <w:rPr>
          <w:rFonts w:ascii="Arial" w:hAnsi="Arial"/>
          <w:b w:val="0"/>
          <w:sz w:val="22"/>
        </w:rPr>
        <w:t>Conducted and participated in Pre-Inspection Meetings (PIM) as requested by clients.</w:t>
      </w:r>
    </w:p>
    <w:p>
      <w:pPr>
        <w:pStyle w:val="ListBullet"/>
        <w:spacing w:before="0" w:after="0"/>
        <w:ind w:left="720" w:hanging="360"/>
        <w:jc w:val="both"/>
      </w:pPr>
      <w:r>
        <w:rPr>
          <w:rFonts w:ascii="Arial" w:hAnsi="Arial"/>
          <w:b w:val="0"/>
          <w:sz w:val="22"/>
        </w:rPr>
        <w:t>Performed expediting at factory shops.</w:t>
      </w:r>
    </w:p>
    <w:p>
      <w:pPr>
        <w:pStyle w:val="ListBullet"/>
        <w:spacing w:before="0" w:after="0"/>
        <w:ind w:left="720" w:hanging="360"/>
        <w:jc w:val="both"/>
      </w:pPr>
      <w:r>
        <w:rPr>
          <w:rFonts w:ascii="Arial" w:hAnsi="Arial"/>
          <w:b w:val="0"/>
          <w:sz w:val="22"/>
        </w:rPr>
        <w:t>Inspected incoming materials, reviewed MTCs, and ensured material compliance with project specifications.</w:t>
      </w:r>
    </w:p>
    <w:p>
      <w:pPr>
        <w:pStyle w:val="ListBullet"/>
        <w:spacing w:before="0" w:after="0"/>
        <w:ind w:left="720" w:hanging="360"/>
        <w:jc w:val="both"/>
      </w:pPr>
      <w:r>
        <w:rPr>
          <w:rFonts w:ascii="Arial" w:hAnsi="Arial"/>
          <w:b w:val="0"/>
          <w:sz w:val="22"/>
        </w:rPr>
        <w:t>Verified Quality Control plans and QC procedures at vendors and checked compliance with codes, standards, and regulations.</w:t>
      </w:r>
    </w:p>
    <w:p>
      <w:pPr>
        <w:pStyle w:val="ListBullet"/>
        <w:spacing w:before="0" w:after="0"/>
        <w:ind w:left="720" w:hanging="360"/>
        <w:jc w:val="both"/>
      </w:pPr>
      <w:r>
        <w:rPr>
          <w:rFonts w:ascii="Arial" w:hAnsi="Arial"/>
          <w:b w:val="0"/>
          <w:sz w:val="22"/>
        </w:rPr>
        <w:t>Performed visual control according to project specifications.</w:t>
      </w:r>
    </w:p>
    <w:p>
      <w:pPr>
        <w:pStyle w:val="ListBullet"/>
        <w:spacing w:before="0" w:after="0"/>
        <w:ind w:left="720" w:hanging="360"/>
        <w:jc w:val="both"/>
      </w:pPr>
      <w:r>
        <w:rPr>
          <w:rFonts w:ascii="Arial" w:hAnsi="Arial"/>
          <w:b w:val="0"/>
          <w:sz w:val="22"/>
        </w:rPr>
        <w:t>Controlled welding inspection before, during, and after welding, including preheat, inter-pass temperature, and final visual inspection.</w:t>
      </w:r>
    </w:p>
    <w:p>
      <w:pPr>
        <w:pStyle w:val="ListBullet"/>
        <w:spacing w:before="0" w:after="0"/>
        <w:ind w:left="720" w:hanging="360"/>
        <w:jc w:val="both"/>
      </w:pPr>
      <w:r>
        <w:rPr>
          <w:rFonts w:ascii="Arial" w:hAnsi="Arial"/>
          <w:b w:val="0"/>
          <w:sz w:val="22"/>
        </w:rPr>
        <w:t>Witnessed QC tests, PMI tests, performance tests, and NDT in accordance with Quality Control Plans and reference standards.</w:t>
      </w:r>
    </w:p>
    <w:p>
      <w:pPr>
        <w:pStyle w:val="ListBullet"/>
        <w:spacing w:before="0" w:after="0"/>
        <w:ind w:left="720" w:hanging="360"/>
        <w:jc w:val="both"/>
      </w:pPr>
      <w:r>
        <w:rPr>
          <w:rFonts w:ascii="Arial" w:hAnsi="Arial"/>
          <w:b w:val="0"/>
          <w:sz w:val="22"/>
        </w:rPr>
        <w:t>Reviewed NDT certificates and reports.</w:t>
      </w:r>
    </w:p>
    <w:p>
      <w:pPr>
        <w:pStyle w:val="ListBullet"/>
        <w:spacing w:before="0" w:after="0"/>
        <w:ind w:left="720" w:hanging="360"/>
        <w:jc w:val="both"/>
      </w:pPr>
      <w:r>
        <w:rPr>
          <w:rFonts w:ascii="Arial" w:hAnsi="Arial"/>
          <w:b w:val="0"/>
          <w:sz w:val="22"/>
        </w:rPr>
        <w:t>Verified calibration status of measuring devices and test equipment.</w:t>
      </w:r>
    </w:p>
    <w:p>
      <w:pPr>
        <w:pStyle w:val="ListBullet"/>
        <w:spacing w:before="0" w:after="0"/>
        <w:ind w:left="720" w:hanging="360"/>
        <w:jc w:val="both"/>
      </w:pPr>
      <w:r>
        <w:rPr>
          <w:rFonts w:ascii="Arial" w:hAnsi="Arial"/>
          <w:b w:val="0"/>
          <w:sz w:val="22"/>
        </w:rPr>
        <w:t>Reviewed manufacturer data books and project documents.</w:t>
      </w:r>
    </w:p>
    <w:p>
      <w:pPr>
        <w:pStyle w:val="ListBullet"/>
        <w:spacing w:before="0" w:after="0"/>
        <w:ind w:left="720" w:hanging="360"/>
        <w:jc w:val="both"/>
      </w:pPr>
      <w:r>
        <w:rPr>
          <w:rFonts w:ascii="Arial" w:hAnsi="Arial"/>
          <w:b w:val="0"/>
          <w:sz w:val="22"/>
        </w:rPr>
        <w:t>Performed pre-shipment inspection and loading supervision.</w:t>
      </w:r>
    </w:p>
    <w:p>
      <w:pPr>
        <w:pStyle w:val="ListBullet"/>
        <w:spacing w:before="0" w:after="0"/>
        <w:ind w:left="720" w:hanging="360"/>
        <w:jc w:val="both"/>
      </w:pPr>
      <w:r>
        <w:rPr>
          <w:rFonts w:ascii="Arial" w:hAnsi="Arial"/>
          <w:b w:val="0"/>
          <w:sz w:val="22"/>
        </w:rPr>
        <w:t>Ensured corrective actions were taken for non-conformances, including detailed reporting of circumstances and explanations.</w:t>
      </w:r>
    </w:p>
    <w:p>
      <w:pPr>
        <w:pStyle w:val="ListBullet"/>
        <w:spacing w:before="0" w:after="0"/>
        <w:ind w:left="720" w:hanging="360"/>
        <w:jc w:val="both"/>
      </w:pPr>
      <w:r>
        <w:rPr>
          <w:rFonts w:ascii="Arial" w:hAnsi="Arial"/>
          <w:b w:val="0"/>
          <w:sz w:val="22"/>
        </w:rPr>
        <w:t>Controlled implementation of HSE policies and HSE plans within vendor areas.</w:t>
      </w:r>
    </w:p>
    <w:p>
      <w:pPr>
        <w:pStyle w:val="ListBullet"/>
        <w:spacing w:before="0" w:after="0"/>
        <w:ind w:left="720" w:hanging="360"/>
        <w:jc w:val="both"/>
      </w:pPr>
      <w:r>
        <w:rPr>
          <w:rFonts w:ascii="Arial" w:hAnsi="Arial"/>
          <w:b w:val="0"/>
          <w:sz w:val="22"/>
        </w:rPr>
        <w:t>Supported and executed internal and external audits.</w:t>
      </w:r>
    </w:p>
    <w:p>
      <w:pPr>
        <w:pStyle w:val="ListBullet"/>
        <w:spacing w:before="0" w:after="0"/>
        <w:ind w:left="720" w:hanging="360"/>
        <w:jc w:val="both"/>
      </w:pPr>
      <w:r>
        <w:rPr>
          <w:rFonts w:ascii="Arial" w:hAnsi="Arial"/>
          <w:b w:val="0"/>
          <w:sz w:val="22"/>
        </w:rPr>
        <w:t>Supervised inspections, reports, and documentation issued by inspectors.</w:t>
      </w:r>
    </w:p>
    <w:p>
      <w:pPr>
        <w:pStyle w:val="ListBullet"/>
        <w:spacing w:before="0" w:after="0"/>
        <w:ind w:left="720" w:hanging="360"/>
        <w:jc w:val="both"/>
      </w:pPr>
      <w:r>
        <w:rPr>
          <w:rFonts w:ascii="Arial" w:hAnsi="Arial"/>
          <w:b w:val="0"/>
          <w:sz w:val="22"/>
        </w:rPr>
        <w:t>Cooperated with the Project Quality Manager to analyse non-conformities.</w:t>
      </w:r>
    </w:p>
    <w:p>
      <w:pPr>
        <w:pStyle w:val="ListBullet"/>
        <w:spacing w:before="0" w:after="0"/>
        <w:ind w:left="720" w:hanging="360"/>
        <w:jc w:val="both"/>
      </w:pPr>
      <w:r>
        <w:rPr>
          <w:rFonts w:ascii="Arial" w:hAnsi="Arial"/>
          <w:b w:val="0"/>
          <w:sz w:val="22"/>
        </w:rPr>
        <w:t>Monitored the progress of quality site activities.</w:t>
      </w:r>
    </w:p>
    <w:p>
      <w:pPr>
        <w:pStyle w:val="ListBullet"/>
        <w:spacing w:before="0" w:after="0"/>
        <w:ind w:left="720" w:hanging="360"/>
        <w:jc w:val="both"/>
      </w:pPr>
      <w:r>
        <w:rPr>
          <w:rFonts w:ascii="Arial" w:hAnsi="Arial"/>
          <w:b w:val="0"/>
          <w:sz w:val="22"/>
        </w:rPr>
        <w:t>Carried out inspection, testing, and commissioning activities during manufacturing, fabrication, installation, and operation.</w:t>
      </w:r>
    </w:p>
    <w:p>
      <w:pPr>
        <w:pStyle w:val="ListBullet"/>
        <w:spacing w:before="0" w:after="0"/>
        <w:ind w:left="720" w:hanging="360"/>
        <w:jc w:val="both"/>
      </w:pPr>
      <w:r>
        <w:rPr>
          <w:rFonts w:ascii="Arial" w:hAnsi="Arial"/>
          <w:b w:val="0"/>
          <w:sz w:val="22"/>
        </w:rPr>
        <w:t>Oversaw projects involving design, inspection, equipment procurement, material requirements under NACE MR 0175/MR 0103, and execution.</w:t>
      </w:r>
    </w:p>
    <w:p>
      <w:pPr>
        <w:pStyle w:val="ListBullet"/>
        <w:spacing w:before="0" w:after="0"/>
        <w:ind w:left="720" w:hanging="360"/>
        <w:jc w:val="both"/>
      </w:pPr>
      <w:r>
        <w:rPr>
          <w:rFonts w:ascii="Arial" w:hAnsi="Arial"/>
          <w:b w:val="0"/>
          <w:sz w:val="22"/>
        </w:rPr>
        <w:t>Verified vendor compliance documents against purchase orders and specifications.</w:t>
      </w:r>
    </w:p>
    <w:p>
      <w:pPr>
        <w:pStyle w:val="ListBullet"/>
        <w:spacing w:before="0" w:after="0"/>
        <w:ind w:left="720" w:hanging="360"/>
        <w:jc w:val="both"/>
      </w:pPr>
      <w:r>
        <w:rPr>
          <w:rFonts w:ascii="Arial" w:hAnsi="Arial"/>
          <w:b w:val="0"/>
          <w:sz w:val="22"/>
        </w:rPr>
        <w:t>Identified production-system loopholes and suggested measures to optimise the system.</w:t>
      </w:r>
    </w:p>
    <w:p>
      <w:pPr>
        <w:pStyle w:val="ListBullet"/>
        <w:spacing w:before="0" w:after="0"/>
        <w:ind w:left="720" w:hanging="360"/>
        <w:jc w:val="both"/>
      </w:pPr>
      <w:r>
        <w:rPr>
          <w:rFonts w:ascii="Arial" w:hAnsi="Arial"/>
          <w:b w:val="0"/>
          <w:sz w:val="22"/>
        </w:rPr>
        <w:t>Reviewed ITPs, NDT records, specifications, and other documents for compliance with applicable standards, codes, and PED requirements for pressure equipment.</w:t>
      </w:r>
    </w:p>
    <w:p>
      <w:pPr>
        <w:pStyle w:val="ListBullet"/>
        <w:spacing w:before="0" w:after="0"/>
        <w:ind w:left="720" w:hanging="360"/>
        <w:jc w:val="both"/>
      </w:pPr>
      <w:r>
        <w:rPr>
          <w:rFonts w:ascii="Arial" w:hAnsi="Arial"/>
          <w:b w:val="0"/>
          <w:sz w:val="22"/>
        </w:rPr>
        <w:t>Implemented final inspection, painting and packing inspection, and witnessed RT, UT, MT, and PT.</w:t>
      </w:r>
    </w:p>
    <w:p>
      <w:pPr>
        <w:pStyle w:val="ListBullet"/>
        <w:spacing w:before="0" w:after="0"/>
        <w:ind w:left="720" w:hanging="360"/>
        <w:jc w:val="both"/>
      </w:pPr>
      <w:r>
        <w:rPr>
          <w:rFonts w:ascii="Arial" w:hAnsi="Arial"/>
          <w:b w:val="0"/>
          <w:sz w:val="22"/>
        </w:rPr>
        <w:t>Assisted with project management, ITP formulation and review, tender-document preparation and review, design review, auditing, vendor qualification, and vendor approval.</w:t>
      </w:r>
    </w:p>
    <w:p>
      <w:pPr>
        <w:spacing w:before="0" w:after="0"/>
      </w:pPr>
    </w:p>
    <w:p>
      <w:pPr>
        <w:spacing w:before="0" w:after="0"/>
        <w:jc w:val="left"/>
      </w:pPr>
      <w:r>
        <w:rPr>
          <w:rFonts w:ascii="Arial" w:hAnsi="Arial"/>
          <w:b/>
          <w:sz w:val="22"/>
        </w:rPr>
        <w:t>JUL 2017 – MAR 2018</w:t>
      </w:r>
    </w:p>
    <w:p>
      <w:pPr>
        <w:spacing w:before="0" w:after="0"/>
        <w:jc w:val="left"/>
      </w:pPr>
      <w:r>
        <w:rPr>
          <w:rFonts w:ascii="Arial" w:hAnsi="Arial"/>
          <w:b/>
          <w:sz w:val="22"/>
        </w:rPr>
        <w:t>IOEC OFFSHORE ENGINEERING AND CONSTRUCTION COMPANY</w:t>
      </w:r>
    </w:p>
    <w:p>
      <w:pPr>
        <w:spacing w:before="0" w:after="0"/>
        <w:jc w:val="left"/>
      </w:pPr>
      <w:r>
        <w:rPr>
          <w:rFonts w:ascii="Arial" w:hAnsi="Arial"/>
          <w:b/>
          <w:sz w:val="22"/>
        </w:rPr>
        <w:t>PROJECT QUALITY REPRESENTATIVE</w:t>
      </w:r>
    </w:p>
    <w:p>
      <w:pPr>
        <w:pStyle w:val="ListBullet"/>
        <w:spacing w:before="0" w:after="0"/>
        <w:ind w:left="720" w:hanging="360"/>
        <w:jc w:val="both"/>
      </w:pPr>
      <w:r>
        <w:rPr>
          <w:rFonts w:ascii="Arial" w:hAnsi="Arial"/>
          <w:b w:val="0"/>
          <w:sz w:val="22"/>
        </w:rPr>
        <w:t>Prepared required quality documents.</w:t>
      </w:r>
    </w:p>
    <w:p>
      <w:pPr>
        <w:pStyle w:val="ListBullet"/>
        <w:spacing w:before="0" w:after="0"/>
        <w:ind w:left="720" w:hanging="360"/>
        <w:jc w:val="both"/>
      </w:pPr>
      <w:r>
        <w:rPr>
          <w:rFonts w:ascii="Arial" w:hAnsi="Arial"/>
          <w:b w:val="0"/>
          <w:sz w:val="22"/>
        </w:rPr>
        <w:t>Coordinated and maintained the quality control and quality management system within yards by monitoring, reporting, and administering actions to prevent non-conformance.</w:t>
      </w:r>
    </w:p>
    <w:p>
      <w:pPr>
        <w:pStyle w:val="ListBullet"/>
        <w:spacing w:before="0" w:after="0"/>
        <w:ind w:left="720" w:hanging="360"/>
        <w:jc w:val="both"/>
      </w:pPr>
      <w:r>
        <w:rPr>
          <w:rFonts w:ascii="Arial" w:hAnsi="Arial"/>
          <w:b w:val="0"/>
          <w:sz w:val="22"/>
        </w:rPr>
        <w:t>Reported quality-system performance to the QHSE Manager and Project Manager as required.</w:t>
      </w:r>
    </w:p>
    <w:p>
      <w:pPr>
        <w:pStyle w:val="ListBullet"/>
        <w:spacing w:before="0" w:after="0"/>
        <w:ind w:left="720" w:hanging="360"/>
        <w:jc w:val="both"/>
      </w:pPr>
      <w:r>
        <w:rPr>
          <w:rFonts w:ascii="Arial" w:hAnsi="Arial"/>
          <w:b w:val="0"/>
          <w:sz w:val="22"/>
        </w:rPr>
        <w:t>Prepared the Project Quality Plan and Quality Control procedures.</w:t>
      </w:r>
    </w:p>
    <w:p>
      <w:pPr>
        <w:pStyle w:val="ListBullet"/>
        <w:spacing w:before="0" w:after="0"/>
        <w:ind w:left="720" w:hanging="360"/>
        <w:jc w:val="both"/>
      </w:pPr>
      <w:r>
        <w:rPr>
          <w:rFonts w:ascii="Arial" w:hAnsi="Arial"/>
          <w:b w:val="0"/>
          <w:sz w:val="22"/>
        </w:rPr>
        <w:t>Conducted additional audits or QC reviews.</w:t>
      </w:r>
    </w:p>
    <w:p>
      <w:pPr>
        <w:pStyle w:val="ListBullet"/>
        <w:spacing w:before="0" w:after="0"/>
        <w:ind w:left="720" w:hanging="360"/>
        <w:jc w:val="both"/>
      </w:pPr>
      <w:r>
        <w:rPr>
          <w:rFonts w:ascii="Arial" w:hAnsi="Arial"/>
          <w:b w:val="0"/>
          <w:sz w:val="22"/>
        </w:rPr>
        <w:t>Provided regular or on-demand feedback to the project manager.</w:t>
      </w:r>
    </w:p>
    <w:p>
      <w:pPr>
        <w:pStyle w:val="ListBullet"/>
        <w:spacing w:before="0" w:after="0"/>
        <w:ind w:left="720" w:hanging="360"/>
        <w:jc w:val="both"/>
      </w:pPr>
      <w:r>
        <w:rPr>
          <w:rFonts w:ascii="Arial" w:hAnsi="Arial"/>
          <w:b w:val="0"/>
          <w:sz w:val="22"/>
        </w:rPr>
        <w:t>Recommended updates to the Quality Plan to address problems.</w:t>
      </w:r>
    </w:p>
    <w:p>
      <w:pPr>
        <w:spacing w:before="0" w:after="0"/>
      </w:pPr>
    </w:p>
    <w:p>
      <w:pPr>
        <w:spacing w:before="0" w:after="0"/>
        <w:jc w:val="left"/>
      </w:pPr>
      <w:r>
        <w:rPr>
          <w:rFonts w:ascii="Arial" w:hAnsi="Arial"/>
          <w:b/>
          <w:sz w:val="22"/>
        </w:rPr>
        <w:t>JUL 2012 – MAR 2017</w:t>
      </w:r>
    </w:p>
    <w:p>
      <w:pPr>
        <w:spacing w:before="0" w:after="0"/>
        <w:jc w:val="left"/>
      </w:pPr>
      <w:r>
        <w:rPr>
          <w:rFonts w:ascii="Arial" w:hAnsi="Arial"/>
          <w:b/>
          <w:sz w:val="22"/>
        </w:rPr>
        <w:t>IOEC OFFSHORE ENGINEERING AND CONSTRUCTION COMPANY</w:t>
      </w:r>
    </w:p>
    <w:p>
      <w:pPr>
        <w:spacing w:before="0" w:after="0"/>
        <w:jc w:val="left"/>
      </w:pPr>
      <w:r>
        <w:rPr>
          <w:rFonts w:ascii="Arial" w:hAnsi="Arial"/>
          <w:b/>
          <w:sz w:val="22"/>
        </w:rPr>
        <w:t>SUPPLIER AUDITOR &amp; PERFORMANCE EVALUATION</w:t>
      </w:r>
    </w:p>
    <w:p>
      <w:pPr>
        <w:pStyle w:val="ListBullet"/>
        <w:spacing w:before="0" w:after="0"/>
        <w:ind w:left="720" w:hanging="360"/>
        <w:jc w:val="both"/>
      </w:pPr>
      <w:r>
        <w:rPr>
          <w:rFonts w:ascii="Arial" w:hAnsi="Arial"/>
          <w:b w:val="0"/>
          <w:sz w:val="22"/>
        </w:rPr>
        <w:t>Managed supplier evaluation planning, investigation, and evaluation team activities.</w:t>
      </w:r>
    </w:p>
    <w:p>
      <w:pPr>
        <w:pStyle w:val="ListBullet"/>
        <w:spacing w:before="0" w:after="0"/>
        <w:ind w:left="720" w:hanging="360"/>
        <w:jc w:val="both"/>
      </w:pPr>
      <w:r>
        <w:rPr>
          <w:rFonts w:ascii="Arial" w:hAnsi="Arial"/>
          <w:b w:val="0"/>
          <w:sz w:val="22"/>
        </w:rPr>
        <w:t>Reported to the Commission Committee.</w:t>
      </w:r>
    </w:p>
    <w:p>
      <w:pPr>
        <w:pStyle w:val="ListBullet"/>
        <w:spacing w:before="0" w:after="0"/>
        <w:ind w:left="720" w:hanging="360"/>
        <w:jc w:val="both"/>
      </w:pPr>
      <w:r>
        <w:rPr>
          <w:rFonts w:ascii="Arial" w:hAnsi="Arial"/>
          <w:b w:val="0"/>
          <w:sz w:val="22"/>
        </w:rPr>
        <w:t>Prepared and managed the Company Approved Contractor List (ACL).</w:t>
      </w:r>
    </w:p>
    <w:p>
      <w:pPr>
        <w:pStyle w:val="ListBullet"/>
        <w:spacing w:before="0" w:after="0"/>
        <w:ind w:left="720" w:hanging="360"/>
        <w:jc w:val="both"/>
      </w:pPr>
      <w:r>
        <w:rPr>
          <w:rFonts w:ascii="Arial" w:hAnsi="Arial"/>
          <w:b w:val="0"/>
          <w:sz w:val="22"/>
        </w:rPr>
        <w:t>Prepared and managed the Company Approved Vendor List (AVL).</w:t>
      </w:r>
    </w:p>
    <w:p>
      <w:pPr>
        <w:pStyle w:val="ListBullet"/>
        <w:spacing w:before="0" w:after="0"/>
        <w:ind w:left="720" w:hanging="360"/>
        <w:jc w:val="both"/>
      </w:pPr>
      <w:r>
        <w:rPr>
          <w:rFonts w:ascii="Arial" w:hAnsi="Arial"/>
          <w:b w:val="0"/>
          <w:sz w:val="22"/>
        </w:rPr>
        <w:t>Monitored the audit-cycle programme to ensure it remained effective.</w:t>
      </w:r>
    </w:p>
    <w:p>
      <w:pPr>
        <w:pStyle w:val="ListBullet"/>
        <w:spacing w:before="0" w:after="0"/>
        <w:ind w:left="720" w:hanging="360"/>
        <w:jc w:val="both"/>
      </w:pPr>
      <w:r>
        <w:rPr>
          <w:rFonts w:ascii="Arial" w:hAnsi="Arial"/>
          <w:b w:val="0"/>
          <w:sz w:val="22"/>
        </w:rPr>
        <w:t>Produced and submitted full audit reports for each audit undertaken.</w:t>
      </w:r>
    </w:p>
    <w:p>
      <w:pPr>
        <w:pStyle w:val="ListBullet"/>
        <w:spacing w:before="0" w:after="0"/>
        <w:ind w:left="720" w:hanging="360"/>
        <w:jc w:val="both"/>
      </w:pPr>
      <w:r>
        <w:rPr>
          <w:rFonts w:ascii="Arial" w:hAnsi="Arial"/>
          <w:b w:val="0"/>
          <w:sz w:val="22"/>
        </w:rPr>
        <w:t>Conducted regular internal audits for IOEC ISO certifications, including TUV Intercert Accreditation requirements for ISO 9001, ISO 14001, ISO 45001, and BS OHSAS 18001.</w:t>
      </w:r>
    </w:p>
    <w:p>
      <w:pPr>
        <w:pStyle w:val="ListBullet"/>
        <w:spacing w:before="0" w:after="0"/>
        <w:ind w:left="720" w:hanging="360"/>
        <w:jc w:val="both"/>
      </w:pPr>
      <w:r>
        <w:rPr>
          <w:rFonts w:ascii="Arial" w:hAnsi="Arial"/>
          <w:b w:val="0"/>
          <w:sz w:val="22"/>
        </w:rPr>
        <w:t>Maintained knowledge of certification requirements, recommended practices, tools, techniques, and performance standards.</w:t>
      </w:r>
    </w:p>
    <w:p>
      <w:pPr>
        <w:pStyle w:val="ListBullet"/>
        <w:spacing w:before="0" w:after="0"/>
        <w:ind w:left="720" w:hanging="360"/>
        <w:jc w:val="both"/>
      </w:pPr>
      <w:r>
        <w:rPr>
          <w:rFonts w:ascii="Arial" w:hAnsi="Arial"/>
          <w:b w:val="0"/>
          <w:sz w:val="22"/>
        </w:rPr>
        <w:t>Recorded non-conformities and assigned corrective actions to the appropriate parties.</w:t>
      </w:r>
    </w:p>
    <w:p>
      <w:pPr>
        <w:pStyle w:val="ListBullet"/>
        <w:spacing w:before="0" w:after="0"/>
        <w:ind w:left="720" w:hanging="360"/>
        <w:jc w:val="both"/>
      </w:pPr>
      <w:r>
        <w:rPr>
          <w:rFonts w:ascii="Arial" w:hAnsi="Arial"/>
          <w:b w:val="0"/>
          <w:sz w:val="22"/>
        </w:rPr>
        <w:t>Conducted follow-up audits and checks to monitor non-conformities and completion of actions.</w:t>
      </w:r>
    </w:p>
    <w:p>
      <w:pPr>
        <w:pStyle w:val="ListBullet"/>
        <w:spacing w:before="0" w:after="0"/>
        <w:ind w:left="720" w:hanging="360"/>
        <w:jc w:val="both"/>
      </w:pPr>
      <w:r>
        <w:rPr>
          <w:rFonts w:ascii="Arial" w:hAnsi="Arial"/>
          <w:b w:val="0"/>
          <w:sz w:val="22"/>
        </w:rPr>
        <w:t>Recommended changes based on audit results.</w:t>
      </w:r>
    </w:p>
    <w:p>
      <w:pPr>
        <w:spacing w:before="0" w:after="0"/>
      </w:pPr>
    </w:p>
    <w:p>
      <w:pPr>
        <w:spacing w:before="0" w:after="0"/>
        <w:jc w:val="left"/>
      </w:pPr>
      <w:r>
        <w:rPr>
          <w:rFonts w:ascii="Arial" w:hAnsi="Arial"/>
          <w:b/>
          <w:sz w:val="22"/>
        </w:rPr>
        <w:t>FEB 2019 – MAR 2011</w:t>
      </w:r>
    </w:p>
    <w:p>
      <w:pPr>
        <w:spacing w:before="0" w:after="0"/>
        <w:jc w:val="left"/>
      </w:pPr>
      <w:r>
        <w:rPr>
          <w:rFonts w:ascii="Arial" w:hAnsi="Arial"/>
          <w:b/>
          <w:sz w:val="22"/>
        </w:rPr>
      </w:r>
    </w:p>
    <w:p>
      <w:pPr>
        <w:spacing w:before="0" w:after="0"/>
        <w:jc w:val="left"/>
      </w:pPr>
      <w:r>
        <w:rPr>
          <w:rFonts w:ascii="Arial" w:hAnsi="Arial"/>
          <w:b/>
          <w:sz w:val="22"/>
        </w:rPr>
        <w:t>WELDING AND MATERIAL INSPECTOR</w:t>
      </w:r>
    </w:p>
    <w:p>
      <w:pPr>
        <w:pStyle w:val="ListBullet"/>
        <w:spacing w:before="0" w:after="0"/>
        <w:ind w:left="720" w:hanging="360"/>
        <w:jc w:val="both"/>
      </w:pPr>
      <w:r>
        <w:rPr>
          <w:rFonts w:ascii="Arial" w:hAnsi="Arial"/>
          <w:b w:val="0"/>
          <w:sz w:val="22"/>
        </w:rPr>
        <w:t>Reviewed requirements for compliance and reviewed and approved WPS/PQR, welding maps, PWHT, ITPs, inspection procedures, and test procedures.</w:t>
      </w:r>
    </w:p>
    <w:p>
      <w:pPr>
        <w:pStyle w:val="ListBullet"/>
        <w:spacing w:before="0" w:after="0"/>
        <w:ind w:left="720" w:hanging="360"/>
        <w:jc w:val="both"/>
      </w:pPr>
      <w:r>
        <w:rPr>
          <w:rFonts w:ascii="Arial" w:hAnsi="Arial"/>
          <w:b w:val="0"/>
          <w:sz w:val="22"/>
        </w:rPr>
        <w:t>Coordinated and conducted vendor inspections, quality surveillance, and reviews.</w:t>
      </w:r>
    </w:p>
    <w:p>
      <w:pPr>
        <w:pStyle w:val="ListBullet"/>
        <w:spacing w:before="0" w:after="0"/>
        <w:ind w:left="720" w:hanging="360"/>
        <w:jc w:val="both"/>
      </w:pPr>
      <w:r>
        <w:rPr>
          <w:rFonts w:ascii="Arial" w:hAnsi="Arial"/>
          <w:b w:val="0"/>
          <w:sz w:val="22"/>
        </w:rPr>
        <w:t>Reviewed and endorsed material certificates against project material specifications.</w:t>
      </w:r>
    </w:p>
    <w:p>
      <w:pPr>
        <w:pStyle w:val="ListBullet"/>
        <w:spacing w:before="0" w:after="0"/>
        <w:ind w:left="720" w:hanging="360"/>
        <w:jc w:val="both"/>
      </w:pPr>
      <w:r>
        <w:rPr>
          <w:rFonts w:ascii="Arial" w:hAnsi="Arial"/>
          <w:b w:val="0"/>
          <w:sz w:val="22"/>
        </w:rPr>
        <w:t>Performed dimensional, visual, and quantity verification of each item.</w:t>
      </w:r>
    </w:p>
    <w:p>
      <w:pPr>
        <w:pStyle w:val="ListBullet"/>
        <w:spacing w:before="0" w:after="0"/>
        <w:ind w:left="720" w:hanging="360"/>
        <w:jc w:val="both"/>
      </w:pPr>
      <w:r>
        <w:rPr>
          <w:rFonts w:ascii="Arial" w:hAnsi="Arial"/>
          <w:b w:val="0"/>
          <w:sz w:val="22"/>
        </w:rPr>
        <w:t>Maintained material traceability.</w:t>
      </w:r>
    </w:p>
    <w:p>
      <w:pPr>
        <w:pStyle w:val="ListBullet"/>
        <w:spacing w:before="0" w:after="0"/>
        <w:ind w:left="720" w:hanging="360"/>
        <w:jc w:val="both"/>
      </w:pPr>
      <w:r>
        <w:rPr>
          <w:rFonts w:ascii="Arial" w:hAnsi="Arial"/>
          <w:b w:val="0"/>
          <w:sz w:val="22"/>
        </w:rPr>
        <w:t>Performed visual inspection and prepared reports for transportation damage.</w:t>
      </w:r>
    </w:p>
    <w:p>
      <w:pPr>
        <w:pStyle w:val="ListBullet"/>
        <w:spacing w:before="0" w:after="0"/>
        <w:ind w:left="720" w:hanging="360"/>
        <w:jc w:val="both"/>
      </w:pPr>
      <w:r>
        <w:rPr>
          <w:rFonts w:ascii="Arial" w:hAnsi="Arial"/>
          <w:b w:val="0"/>
          <w:sz w:val="22"/>
        </w:rPr>
        <w:t>Performed dimensional inspection against design orders.</w:t>
      </w:r>
    </w:p>
    <w:p>
      <w:pPr>
        <w:spacing w:before="0" w:after="0"/>
      </w:pPr>
    </w:p>
    <w:p>
      <w:pPr>
        <w:spacing w:before="0" w:after="0"/>
        <w:jc w:val="left"/>
      </w:pPr>
      <w:r>
        <w:rPr>
          <w:rFonts w:ascii="Arial" w:hAnsi="Arial"/>
          <w:b/>
          <w:sz w:val="22"/>
        </w:rPr>
        <w:t>FEB 2009 – MAR 2011</w:t>
      </w:r>
    </w:p>
    <w:p>
      <w:pPr>
        <w:spacing w:before="0" w:after="0"/>
        <w:jc w:val="left"/>
      </w:pPr>
      <w:r>
        <w:rPr>
          <w:rFonts w:ascii="Arial" w:hAnsi="Arial"/>
          <w:b/>
          <w:sz w:val="22"/>
        </w:rPr>
        <w:t>MAPNA BOILER ENGINEERING AND MANUFACTURING CO.</w:t>
      </w:r>
    </w:p>
    <w:p>
      <w:pPr>
        <w:spacing w:before="0" w:after="0"/>
        <w:jc w:val="left"/>
      </w:pPr>
      <w:r>
        <w:rPr>
          <w:rFonts w:ascii="Arial" w:hAnsi="Arial"/>
          <w:b/>
          <w:sz w:val="22"/>
        </w:rPr>
        <w:t>PROJECT QUALITY SUPERVISOR</w:t>
      </w:r>
    </w:p>
    <w:p>
      <w:pPr>
        <w:pStyle w:val="ListBullet"/>
        <w:spacing w:before="0" w:after="0"/>
        <w:ind w:left="720" w:hanging="360"/>
        <w:jc w:val="both"/>
      </w:pPr>
      <w:r>
        <w:rPr>
          <w:rFonts w:ascii="Arial" w:hAnsi="Arial"/>
          <w:b w:val="0"/>
          <w:sz w:val="22"/>
        </w:rPr>
        <w:t>Established project inspection criteria.</w:t>
      </w:r>
    </w:p>
    <w:p>
      <w:pPr>
        <w:pStyle w:val="ListBullet"/>
        <w:spacing w:before="0" w:after="0"/>
        <w:ind w:left="720" w:hanging="360"/>
        <w:jc w:val="both"/>
      </w:pPr>
      <w:r>
        <w:rPr>
          <w:rFonts w:ascii="Arial" w:hAnsi="Arial"/>
          <w:b w:val="0"/>
          <w:sz w:val="22"/>
        </w:rPr>
        <w:t>Monitored and inspected project and construction execution through surveillance, inspection, and planned audits.</w:t>
      </w:r>
    </w:p>
    <w:p>
      <w:pPr>
        <w:pStyle w:val="ListBullet"/>
        <w:spacing w:before="0" w:after="0"/>
        <w:ind w:left="720" w:hanging="360"/>
        <w:jc w:val="both"/>
      </w:pPr>
      <w:r>
        <w:rPr>
          <w:rFonts w:ascii="Arial" w:hAnsi="Arial"/>
          <w:b w:val="0"/>
          <w:sz w:val="22"/>
        </w:rPr>
        <w:t>Issued quality and audit reports to appropriate parties and followed actions through closure.</w:t>
      </w:r>
    </w:p>
    <w:p>
      <w:pPr>
        <w:pStyle w:val="ListBullet"/>
        <w:spacing w:before="0" w:after="0"/>
        <w:ind w:left="720" w:hanging="360"/>
        <w:jc w:val="both"/>
      </w:pPr>
      <w:r>
        <w:rPr>
          <w:rFonts w:ascii="Arial" w:hAnsi="Arial"/>
          <w:b w:val="0"/>
          <w:sz w:val="22"/>
        </w:rPr>
        <w:t>Supervised quality personnel performing audit, examination, inspection, surveillance, and testing activities under the project quality programme.</w:t>
      </w:r>
    </w:p>
    <w:p>
      <w:pPr>
        <w:pStyle w:val="ListBullet"/>
        <w:spacing w:before="0" w:after="0"/>
        <w:ind w:left="720" w:hanging="360"/>
        <w:jc w:val="both"/>
      </w:pPr>
      <w:r>
        <w:rPr>
          <w:rFonts w:ascii="Arial" w:hAnsi="Arial"/>
          <w:b w:val="0"/>
          <w:sz w:val="22"/>
        </w:rPr>
        <w:t>Coordinated with Construction Engineering to analyse and resolve identified discrepancies.</w:t>
      </w:r>
    </w:p>
    <w:p>
      <w:pPr>
        <w:pStyle w:val="ListBullet"/>
        <w:spacing w:before="0" w:after="0"/>
        <w:ind w:left="720" w:hanging="360"/>
        <w:jc w:val="both"/>
      </w:pPr>
      <w:r>
        <w:rPr>
          <w:rFonts w:ascii="Arial" w:hAnsi="Arial"/>
          <w:b w:val="0"/>
          <w:sz w:val="22"/>
        </w:rPr>
        <w:t>Controlled nonconforming work activities or hardware through implementation of a non-conformance control procedure.</w:t>
      </w:r>
    </w:p>
    <w:p>
      <w:pPr>
        <w:pStyle w:val="ListBullet"/>
        <w:spacing w:before="0" w:after="0"/>
        <w:ind w:left="720" w:hanging="360"/>
        <w:jc w:val="both"/>
      </w:pPr>
      <w:r>
        <w:rPr>
          <w:rFonts w:ascii="Arial" w:hAnsi="Arial"/>
          <w:b w:val="0"/>
          <w:sz w:val="22"/>
        </w:rPr>
        <w:t>Ensured documentation was completed, signed, and compiled during project progress to support turnover and record retention.</w:t>
      </w:r>
    </w:p>
    <w:p>
      <w:pPr>
        <w:pStyle w:val="ListBullet"/>
        <w:spacing w:before="0" w:after="0"/>
        <w:ind w:left="720" w:hanging="360"/>
        <w:jc w:val="both"/>
      </w:pPr>
      <w:r>
        <w:rPr>
          <w:rFonts w:ascii="Arial" w:hAnsi="Arial"/>
          <w:b w:val="0"/>
          <w:sz w:val="22"/>
        </w:rPr>
        <w:t>Provided coaching and mentoring to Construction Quality Leads and Inspectors.</w:t>
      </w:r>
    </w:p>
    <w:p>
      <w:pPr>
        <w:spacing w:before="0" w:after="0"/>
      </w:pPr>
    </w:p>
    <w:p>
      <w:pPr>
        <w:spacing w:before="0" w:after="0"/>
        <w:jc w:val="left"/>
      </w:pPr>
      <w:r>
        <w:rPr>
          <w:rFonts w:ascii="Arial" w:hAnsi="Arial"/>
          <w:b/>
          <w:sz w:val="22"/>
        </w:rPr>
        <w:t>DEC 2007 – JAN 2009</w:t>
      </w:r>
    </w:p>
    <w:p>
      <w:pPr>
        <w:spacing w:before="0" w:after="0"/>
        <w:jc w:val="left"/>
      </w:pPr>
      <w:r>
        <w:rPr>
          <w:rFonts w:ascii="Arial" w:hAnsi="Arial"/>
          <w:b/>
          <w:sz w:val="22"/>
        </w:rPr>
        <w:t>KANIKAVAN SHARGH ENGINEERING CO.</w:t>
      </w:r>
    </w:p>
    <w:p>
      <w:pPr>
        <w:spacing w:before="0" w:after="0"/>
        <w:jc w:val="left"/>
      </w:pPr>
      <w:r>
        <w:rPr>
          <w:rFonts w:ascii="Arial" w:hAnsi="Arial"/>
          <w:b/>
          <w:sz w:val="22"/>
        </w:rPr>
        <w:t>QUALITY ENGINNER</w:t>
      </w:r>
    </w:p>
    <w:p>
      <w:pPr>
        <w:pStyle w:val="ListBullet"/>
        <w:spacing w:before="0" w:after="0"/>
        <w:ind w:left="720" w:hanging="360"/>
        <w:jc w:val="both"/>
      </w:pPr>
      <w:r>
        <w:rPr>
          <w:rFonts w:ascii="Arial" w:hAnsi="Arial"/>
          <w:b w:val="0"/>
          <w:sz w:val="22"/>
        </w:rPr>
        <w:t>Established project supply inspection and ensured proper implementation of project elements.</w:t>
      </w:r>
    </w:p>
    <w:p>
      <w:pPr>
        <w:pStyle w:val="ListBullet"/>
        <w:spacing w:before="0" w:after="0"/>
        <w:ind w:left="720" w:hanging="360"/>
        <w:jc w:val="both"/>
      </w:pPr>
      <w:r>
        <w:rPr>
          <w:rFonts w:ascii="Arial" w:hAnsi="Arial"/>
          <w:b w:val="0"/>
          <w:sz w:val="22"/>
        </w:rPr>
        <w:t>Supervised and coordinated project quality control for supported equipment types.</w:t>
      </w:r>
    </w:p>
    <w:p>
      <w:pPr>
        <w:pStyle w:val="ListBullet"/>
        <w:spacing w:before="0" w:after="0"/>
        <w:ind w:left="720" w:hanging="360"/>
        <w:jc w:val="both"/>
      </w:pPr>
      <w:r>
        <w:rPr>
          <w:rFonts w:ascii="Arial" w:hAnsi="Arial"/>
          <w:b w:val="0"/>
          <w:sz w:val="22"/>
        </w:rPr>
        <w:t>Monitored and inspected project and construction execution through regular surveillance.</w:t>
      </w:r>
    </w:p>
    <w:p>
      <w:pPr>
        <w:pStyle w:val="ListBullet"/>
        <w:spacing w:before="0" w:after="0"/>
        <w:ind w:left="720" w:hanging="360"/>
        <w:jc w:val="both"/>
      </w:pPr>
      <w:r>
        <w:rPr>
          <w:rFonts w:ascii="Arial" w:hAnsi="Arial"/>
          <w:b w:val="0"/>
          <w:sz w:val="22"/>
        </w:rPr>
        <w:t>Supervised quality personnel performing audit, examination, and inspection.</w:t>
      </w:r>
    </w:p>
    <w:p>
      <w:pPr>
        <w:pStyle w:val="ListBullet"/>
        <w:spacing w:before="0" w:after="0"/>
        <w:ind w:left="720" w:hanging="360"/>
        <w:jc w:val="both"/>
      </w:pPr>
      <w:r>
        <w:rPr>
          <w:rFonts w:ascii="Arial" w:hAnsi="Arial"/>
          <w:b w:val="0"/>
          <w:sz w:val="22"/>
        </w:rPr>
        <w:t>Supervised construction of 1500 tons of steel structure.</w:t>
      </w:r>
    </w:p>
    <w:p>
      <w:pPr>
        <w:pStyle w:val="ListBullet"/>
        <w:spacing w:before="0" w:after="0"/>
        <w:ind w:left="720" w:hanging="360"/>
        <w:jc w:val="both"/>
      </w:pPr>
      <w:r>
        <w:rPr>
          <w:rFonts w:ascii="Arial" w:hAnsi="Arial"/>
          <w:b w:val="0"/>
          <w:sz w:val="22"/>
        </w:rPr>
        <w:t>Supervised construction of the boiler.</w:t>
      </w:r>
    </w:p>
    <w:p>
      <w:pPr>
        <w:pStyle w:val="ListBullet"/>
        <w:spacing w:before="0" w:after="0"/>
        <w:ind w:left="720" w:hanging="360"/>
        <w:jc w:val="both"/>
      </w:pPr>
      <w:r>
        <w:rPr>
          <w:rFonts w:ascii="Arial" w:hAnsi="Arial"/>
          <w:b w:val="0"/>
          <w:sz w:val="22"/>
        </w:rPr>
        <w:t>Performed final inspection of Banana Screen in Johannesburg, South Africa.</w:t>
      </w:r>
    </w:p>
    <w:p>
      <w:pPr>
        <w:pStyle w:val="ListBullet"/>
        <w:spacing w:before="0" w:after="0"/>
        <w:ind w:left="720" w:hanging="360"/>
        <w:jc w:val="both"/>
      </w:pPr>
      <w:r>
        <w:rPr>
          <w:rFonts w:ascii="Arial" w:hAnsi="Arial"/>
          <w:b w:val="0"/>
          <w:sz w:val="22"/>
        </w:rPr>
        <w:t>Performed final inspection of Press Filter in Milan, Italy.</w:t>
      </w:r>
    </w:p>
    <w:p>
      <w:pPr>
        <w:spacing w:before="0" w:after="0"/>
      </w:pPr>
    </w:p>
    <w:p>
      <w:pPr>
        <w:spacing w:before="0" w:after="0"/>
        <w:jc w:val="left"/>
      </w:pPr>
      <w:r>
        <w:rPr>
          <w:rFonts w:ascii="Arial" w:hAnsi="Arial"/>
          <w:b/>
          <w:sz w:val="22"/>
        </w:rPr>
        <w:t>JAN 2006 – NOV 2007</w:t>
      </w:r>
    </w:p>
    <w:p>
      <w:pPr>
        <w:spacing w:before="0" w:after="0"/>
        <w:jc w:val="left"/>
      </w:pPr>
      <w:r>
        <w:rPr>
          <w:rFonts w:ascii="Arial" w:hAnsi="Arial"/>
          <w:b/>
          <w:sz w:val="22"/>
        </w:rPr>
        <w:t>TAMKARGAS</w:t>
      </w:r>
    </w:p>
    <w:p>
      <w:pPr>
        <w:spacing w:before="0" w:after="0"/>
        <w:jc w:val="left"/>
      </w:pPr>
      <w:r>
        <w:rPr>
          <w:rFonts w:ascii="Arial" w:hAnsi="Arial"/>
          <w:b/>
          <w:sz w:val="22"/>
        </w:rPr>
        <w:t>QUALITY CONTROL SUPERVISOR</w:t>
      </w:r>
    </w:p>
    <w:p>
      <w:pPr>
        <w:pStyle w:val="ListBullet"/>
        <w:spacing w:before="0" w:after="0"/>
        <w:ind w:left="720" w:hanging="360"/>
        <w:jc w:val="both"/>
      </w:pPr>
      <w:r>
        <w:rPr>
          <w:rFonts w:ascii="Arial" w:hAnsi="Arial"/>
          <w:b w:val="0"/>
          <w:sz w:val="22"/>
        </w:rPr>
        <w:t>Supervised construction of CNG station equipment, including HP compressors, separators, compressor packages, air dryer packages, blowdown vessels, and canopies.</w:t>
      </w:r>
    </w:p>
    <w:p>
      <w:pPr>
        <w:pStyle w:val="ListBullet"/>
        <w:spacing w:before="0" w:after="0"/>
        <w:ind w:left="720" w:hanging="360"/>
        <w:jc w:val="both"/>
      </w:pPr>
      <w:r>
        <w:rPr>
          <w:rFonts w:ascii="Arial" w:hAnsi="Arial"/>
          <w:b w:val="0"/>
          <w:sz w:val="22"/>
        </w:rPr>
        <w:t>Reviewed and endorsed material certificates against project material specifications.</w:t>
      </w:r>
    </w:p>
    <w:p>
      <w:pPr>
        <w:pStyle w:val="ListBullet"/>
        <w:spacing w:before="0" w:after="0"/>
        <w:ind w:left="720" w:hanging="360"/>
        <w:jc w:val="both"/>
      </w:pPr>
      <w:r>
        <w:rPr>
          <w:rFonts w:ascii="Arial" w:hAnsi="Arial"/>
          <w:b w:val="0"/>
          <w:sz w:val="22"/>
        </w:rPr>
        <w:t>Controlled material traceability, dimensional control, and visual and quantity verification.</w:t>
      </w:r>
    </w:p>
    <w:p>
      <w:pPr>
        <w:pStyle w:val="ListBullet"/>
        <w:spacing w:before="0" w:after="0"/>
        <w:ind w:left="720" w:hanging="360"/>
        <w:jc w:val="both"/>
      </w:pPr>
      <w:r>
        <w:rPr>
          <w:rFonts w:ascii="Arial" w:hAnsi="Arial"/>
          <w:b w:val="0"/>
          <w:sz w:val="22"/>
        </w:rPr>
        <w:t>Supported equipment preparation and reviewed requirements for compliance.</w:t>
      </w:r>
    </w:p>
    <w:p>
      <w:pPr>
        <w:pStyle w:val="ListBullet"/>
        <w:spacing w:before="0" w:after="0"/>
        <w:ind w:left="720" w:hanging="360"/>
        <w:jc w:val="both"/>
      </w:pPr>
      <w:r>
        <w:rPr>
          <w:rFonts w:ascii="Arial" w:hAnsi="Arial"/>
          <w:b w:val="0"/>
          <w:sz w:val="22"/>
        </w:rPr>
        <w:t>Reviewed and approved WPS/PQR, welding maps, PWHT, ITPs, inspection procedures, and test procedures.</w:t>
      </w:r>
    </w:p>
    <w:p>
      <w:pPr>
        <w:pStyle w:val="ListBullet"/>
        <w:spacing w:before="0" w:after="0"/>
        <w:ind w:left="720" w:hanging="360"/>
        <w:jc w:val="both"/>
      </w:pPr>
      <w:r>
        <w:rPr>
          <w:rFonts w:ascii="Arial" w:hAnsi="Arial"/>
          <w:b w:val="0"/>
          <w:sz w:val="22"/>
        </w:rPr>
        <w:t>Coordinated and conducted vendor inspections, quality surveillance, and reviews.</w:t>
      </w:r>
    </w:p>
    <w:p>
      <w:pPr>
        <w:pStyle w:val="ListBullet"/>
        <w:spacing w:before="0" w:after="0"/>
        <w:ind w:left="720" w:hanging="360"/>
        <w:jc w:val="both"/>
      </w:pPr>
      <w:r>
        <w:rPr>
          <w:rFonts w:ascii="Arial" w:hAnsi="Arial"/>
          <w:b w:val="0"/>
          <w:sz w:val="22"/>
        </w:rPr>
        <w:t>Supervised and inspected equipment construction.</w:t>
      </w:r>
    </w:p>
    <w:p>
      <w:pPr>
        <w:spacing w:before="0" w:after="0"/>
      </w:pPr>
    </w:p>
    <w:p>
      <w:pPr>
        <w:spacing w:before="0" w:after="0"/>
        <w:jc w:val="left"/>
      </w:pPr>
      <w:r>
        <w:rPr>
          <w:rFonts w:ascii="Arial" w:hAnsi="Arial"/>
          <w:b/>
          <w:sz w:val="22"/>
        </w:rPr>
        <w:t>JUN 2002 – JUL 2004</w:t>
      </w:r>
    </w:p>
    <w:p>
      <w:pPr>
        <w:spacing w:before="0" w:after="0"/>
        <w:jc w:val="left"/>
      </w:pPr>
      <w:r>
        <w:rPr>
          <w:rFonts w:ascii="Arial" w:hAnsi="Arial"/>
          <w:b/>
          <w:sz w:val="22"/>
        </w:rPr>
      </w:r>
    </w:p>
    <w:p>
      <w:pPr>
        <w:spacing w:before="0" w:after="0"/>
        <w:jc w:val="left"/>
      </w:pPr>
      <w:r>
        <w:rPr>
          <w:rFonts w:ascii="Arial" w:hAnsi="Arial"/>
          <w:b/>
          <w:sz w:val="22"/>
        </w:rPr>
        <w:t>TECHNICAL INSPECTOR</w:t>
      </w:r>
    </w:p>
    <w:p>
      <w:pPr>
        <w:pStyle w:val="ListBullet"/>
        <w:spacing w:before="0" w:after="0"/>
        <w:ind w:left="720" w:hanging="360"/>
        <w:jc w:val="both"/>
      </w:pPr>
      <w:r>
        <w:rPr>
          <w:rFonts w:ascii="Arial" w:hAnsi="Arial"/>
          <w:b w:val="0"/>
          <w:sz w:val="22"/>
        </w:rPr>
        <w:t>Reviewed requirements for compliance and reviewed and approved WPS/PQR, welding maps, PWHT, ITPs, inspection procedures, and test procedures.</w:t>
      </w:r>
    </w:p>
    <w:p>
      <w:pPr>
        <w:pStyle w:val="ListBullet"/>
        <w:spacing w:before="0" w:after="0"/>
        <w:ind w:left="720" w:hanging="360"/>
        <w:jc w:val="both"/>
      </w:pPr>
      <w:r>
        <w:rPr>
          <w:rFonts w:ascii="Arial" w:hAnsi="Arial"/>
          <w:b w:val="0"/>
          <w:sz w:val="22"/>
        </w:rPr>
        <w:t>Coordinated and conducted vendor inspections, quality surveillance, and reviews.</w:t>
      </w:r>
    </w:p>
    <w:p>
      <w:pPr>
        <w:pStyle w:val="ListBullet"/>
        <w:spacing w:before="0" w:after="0"/>
        <w:ind w:left="720" w:hanging="360"/>
        <w:jc w:val="both"/>
      </w:pPr>
      <w:r>
        <w:rPr>
          <w:rFonts w:ascii="Arial" w:hAnsi="Arial"/>
          <w:b w:val="0"/>
          <w:sz w:val="22"/>
        </w:rPr>
        <w:t>Reviewed and endorsed material certificates against project material specifications.</w:t>
      </w:r>
    </w:p>
    <w:p>
      <w:pPr>
        <w:pStyle w:val="ListBullet"/>
        <w:spacing w:before="0" w:after="0"/>
        <w:ind w:left="720" w:hanging="360"/>
        <w:jc w:val="both"/>
      </w:pPr>
      <w:r>
        <w:rPr>
          <w:rFonts w:ascii="Arial" w:hAnsi="Arial"/>
          <w:b w:val="0"/>
          <w:sz w:val="22"/>
        </w:rPr>
        <w:t>Performed dimensional control, visual and quantity verification, and material traceability.</w:t>
      </w:r>
    </w:p>
    <w:p>
      <w:pPr>
        <w:pStyle w:val="ListBullet"/>
        <w:spacing w:before="0" w:after="0"/>
        <w:ind w:left="720" w:hanging="360"/>
        <w:jc w:val="both"/>
      </w:pPr>
      <w:r>
        <w:rPr>
          <w:rFonts w:ascii="Arial" w:hAnsi="Arial"/>
          <w:b w:val="0"/>
          <w:sz w:val="22"/>
        </w:rPr>
        <w:t>Performed visual inspection and prepared reports for transportation damage.</w:t>
      </w:r>
    </w:p>
    <w:p>
      <w:pPr>
        <w:pStyle w:val="ListBullet"/>
        <w:spacing w:before="0" w:after="0"/>
        <w:ind w:left="720" w:hanging="360"/>
        <w:jc w:val="both"/>
      </w:pPr>
      <w:r>
        <w:rPr>
          <w:rFonts w:ascii="Arial" w:hAnsi="Arial"/>
          <w:b w:val="0"/>
          <w:sz w:val="22"/>
        </w:rPr>
        <w:t>Performed dimensional inspection against design orders.</w:t>
      </w:r>
    </w:p>
    <w:p>
      <w:pPr>
        <w:pStyle w:val="ListBullet"/>
        <w:spacing w:before="0" w:after="0"/>
        <w:ind w:left="720" w:hanging="360"/>
        <w:jc w:val="both"/>
      </w:pPr>
      <w:r>
        <w:rPr>
          <w:rFonts w:ascii="Arial" w:hAnsi="Arial"/>
          <w:b w:val="0"/>
          <w:sz w:val="22"/>
        </w:rPr>
        <w:t>Reported non-compliant items to the Site Representative.</w:t>
      </w:r>
    </w:p>
    <w:p>
      <w:pPr>
        <w:spacing w:before="0" w:after="0"/>
      </w:pPr>
    </w:p>
    <w:p>
      <w:pPr>
        <w:spacing w:before="0" w:after="0"/>
        <w:jc w:val="left"/>
      </w:pPr>
      <w:r>
        <w:rPr>
          <w:rFonts w:ascii="Arial" w:hAnsi="Arial"/>
          <w:b/>
          <w:sz w:val="22"/>
        </w:rPr>
        <w:t>JUN 2000 – JUN 2002</w:t>
      </w:r>
    </w:p>
    <w:p>
      <w:pPr>
        <w:spacing w:before="0" w:after="0"/>
        <w:jc w:val="left"/>
      </w:pPr>
      <w:r>
        <w:rPr>
          <w:rFonts w:ascii="Arial" w:hAnsi="Arial"/>
          <w:b/>
          <w:sz w:val="22"/>
        </w:rPr>
      </w:r>
    </w:p>
    <w:p>
      <w:pPr>
        <w:spacing w:before="0" w:after="0"/>
        <w:jc w:val="left"/>
      </w:pPr>
      <w:r>
        <w:rPr>
          <w:rFonts w:ascii="Arial" w:hAnsi="Arial"/>
          <w:b/>
          <w:sz w:val="22"/>
        </w:rPr>
        <w:t>QC/QA REPRESENTATIVE</w:t>
      </w:r>
    </w:p>
    <w:p>
      <w:pPr>
        <w:pStyle w:val="ListBullet"/>
        <w:spacing w:before="0" w:after="0"/>
        <w:ind w:left="720" w:hanging="360"/>
        <w:jc w:val="both"/>
      </w:pPr>
      <w:r>
        <w:rPr>
          <w:rFonts w:ascii="Arial" w:hAnsi="Arial"/>
          <w:b w:val="0"/>
          <w:sz w:val="22"/>
        </w:rPr>
        <w:t>Established project inspection criteria and ensured proper implementation of project quality elements.</w:t>
      </w:r>
    </w:p>
    <w:p>
      <w:pPr>
        <w:pStyle w:val="ListBullet"/>
        <w:spacing w:before="0" w:after="0"/>
        <w:ind w:left="720" w:hanging="360"/>
        <w:jc w:val="both"/>
      </w:pPr>
      <w:r>
        <w:rPr>
          <w:rFonts w:ascii="Arial" w:hAnsi="Arial"/>
          <w:b w:val="0"/>
          <w:sz w:val="22"/>
        </w:rPr>
        <w:t>Planned, engineered, supervised, and coordinated project quality and construction activities.</w:t>
      </w:r>
    </w:p>
    <w:p>
      <w:pPr>
        <w:pStyle w:val="ListBullet"/>
        <w:spacing w:before="0" w:after="0"/>
        <w:ind w:left="720" w:hanging="360"/>
        <w:jc w:val="both"/>
      </w:pPr>
      <w:r>
        <w:rPr>
          <w:rFonts w:ascii="Arial" w:hAnsi="Arial"/>
          <w:b w:val="0"/>
          <w:sz w:val="22"/>
        </w:rPr>
        <w:t>Conducted regular project quality audits to identify variances between documented requirements and final products or services.</w:t>
      </w:r>
    </w:p>
    <w:p>
      <w:pPr>
        <w:pStyle w:val="ListBullet"/>
        <w:spacing w:before="0" w:after="0"/>
        <w:ind w:left="720" w:hanging="360"/>
        <w:jc w:val="both"/>
      </w:pPr>
      <w:r>
        <w:rPr>
          <w:rFonts w:ascii="Arial" w:hAnsi="Arial"/>
          <w:b w:val="0"/>
          <w:sz w:val="22"/>
        </w:rPr>
        <w:t>Documented audit reviews.</w:t>
      </w:r>
    </w:p>
    <w:p>
      <w:pPr>
        <w:pStyle w:val="ListBullet"/>
        <w:spacing w:before="0" w:after="0"/>
        <w:ind w:left="720" w:hanging="360"/>
        <w:jc w:val="both"/>
      </w:pPr>
      <w:r>
        <w:rPr>
          <w:rFonts w:ascii="Arial" w:hAnsi="Arial"/>
          <w:b w:val="0"/>
          <w:sz w:val="22"/>
        </w:rPr>
        <w:t>Assisted stakeholders in improving production processes, QC processes, and other areas requiring improvement.</w:t>
      </w:r>
    </w:p>
    <w:p>
      <w:pPr>
        <w:spacing w:before="0" w:after="0"/>
      </w:pPr>
    </w:p>
    <w:p>
      <w:pPr>
        <w:spacing w:before="0" w:after="0"/>
        <w:jc w:val="left"/>
      </w:pPr>
      <w:r>
        <w:rPr>
          <w:rFonts w:ascii="Arial" w:hAnsi="Arial"/>
          <w:b/>
          <w:sz w:val="22"/>
        </w:rPr>
        <w:t>SEP 1998 – MAY 2000</w:t>
      </w:r>
    </w:p>
    <w:p>
      <w:pPr>
        <w:spacing w:before="0" w:after="0"/>
        <w:jc w:val="left"/>
      </w:pPr>
      <w:r>
        <w:rPr>
          <w:rFonts w:ascii="Arial" w:hAnsi="Arial"/>
          <w:b/>
          <w:sz w:val="22"/>
        </w:rPr>
      </w:r>
    </w:p>
    <w:p>
      <w:pPr>
        <w:spacing w:before="0" w:after="0"/>
        <w:jc w:val="left"/>
      </w:pPr>
      <w:r>
        <w:rPr>
          <w:rFonts w:ascii="Arial" w:hAnsi="Arial"/>
          <w:b/>
          <w:sz w:val="22"/>
        </w:rPr>
        <w:t>HEAD OF QUALITY CONTROL LABORATORY</w:t>
      </w:r>
    </w:p>
    <w:p>
      <w:pPr>
        <w:pStyle w:val="ListBullet"/>
        <w:spacing w:before="0" w:after="0"/>
        <w:ind w:left="720" w:hanging="360"/>
        <w:jc w:val="both"/>
      </w:pPr>
      <w:r>
        <w:rPr>
          <w:rFonts w:ascii="Arial" w:hAnsi="Arial"/>
          <w:b w:val="0"/>
          <w:sz w:val="22"/>
        </w:rPr>
        <w:t>Performed laboratory inspection, testing, and measurement in accordance with procedures for incoming automotive parts and materials.</w:t>
      </w:r>
    </w:p>
    <w:p>
      <w:pPr>
        <w:pStyle w:val="ListBullet"/>
        <w:spacing w:before="0" w:after="0"/>
        <w:ind w:left="720" w:hanging="360"/>
        <w:jc w:val="both"/>
      </w:pPr>
      <w:r>
        <w:rPr>
          <w:rFonts w:ascii="Arial" w:hAnsi="Arial"/>
          <w:b w:val="0"/>
          <w:sz w:val="22"/>
        </w:rPr>
        <w:t>Covered metrology, mechanical tests, NDT, and performance tests.</w:t>
      </w:r>
    </w:p>
    <w:p>
      <w:pPr>
        <w:spacing w:before="0" w:after="0"/>
      </w:pPr>
    </w:p>
    <w:p>
      <w:pPr>
        <w:spacing w:before="0" w:after="0"/>
        <w:jc w:val="left"/>
      </w:pPr>
      <w:r>
        <w:rPr>
          <w:rFonts w:ascii="Arial" w:hAnsi="Arial"/>
          <w:b/>
          <w:sz w:val="22"/>
        </w:rPr>
        <w:t>PROJECTS</w:t>
      </w:r>
    </w:p>
    <w:p>
      <w:pPr>
        <w:spacing w:before="0" w:after="0"/>
      </w:pP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Supplier</w:t>
            </w:r>
          </w:p>
        </w:tc>
        <w:tc>
          <w:tcPr>
            <w:tcW w:type="dxa" w:w="2551"/>
          </w:tcPr>
          <w:p>
            <w:pPr>
              <w:spacing w:before="0" w:after="0"/>
              <w:jc w:val="left"/>
            </w:pPr>
            <w:r>
              <w:rPr>
                <w:rFonts w:ascii="Arial" w:hAnsi="Arial"/>
                <w:b/>
                <w:sz w:val="22"/>
              </w:rPr>
              <w:t>Client</w:t>
            </w:r>
          </w:p>
        </w:tc>
        <w:tc>
          <w:tcPr>
            <w:tcW w:type="dxa" w:w="2551"/>
          </w:tcPr>
          <w:p>
            <w:pPr>
              <w:spacing w:before="0" w:after="0"/>
              <w:jc w:val="left"/>
            </w:pPr>
            <w:r>
              <w:rPr>
                <w:rFonts w:ascii="Arial" w:hAnsi="Arial"/>
                <w:b/>
                <w:sz w:val="22"/>
              </w:rPr>
              <w:t>Inspected item</w:t>
            </w:r>
          </w:p>
        </w:tc>
        <w:tc>
          <w:tcPr>
            <w:tcW w:type="dxa" w:w="2551"/>
          </w:tcPr>
          <w:p>
            <w:pPr>
              <w:spacing w:before="0" w:after="0"/>
              <w:jc w:val="left"/>
            </w:pPr>
            <w:r>
              <w:rPr>
                <w:rFonts w:ascii="Arial" w:hAnsi="Arial"/>
                <w:b/>
                <w:sz w:val="22"/>
              </w:rPr>
              <w:t>Scope of assignment</w:t>
            </w:r>
          </w:p>
        </w:tc>
      </w:tr>
      <w:tr>
        <w:tc>
          <w:tcPr>
            <w:tcW w:type="dxa" w:w="2551"/>
          </w:tcPr>
          <w:p>
            <w:pPr>
              <w:spacing w:before="0" w:after="0"/>
              <w:jc w:val="left"/>
            </w:pPr>
            <w:r>
              <w:rPr>
                <w:rFonts w:ascii="Arial" w:hAnsi="Arial"/>
                <w:b w:val="0"/>
                <w:sz w:val="22"/>
              </w:rPr>
              <w:t>Siemens Energy</w:t>
            </w:r>
          </w:p>
        </w:tc>
        <w:tc>
          <w:tcPr>
            <w:tcW w:type="dxa" w:w="2551"/>
          </w:tcPr>
          <w:p>
            <w:pPr>
              <w:spacing w:before="0" w:after="0"/>
              <w:jc w:val="left"/>
            </w:pPr>
            <w:r>
              <w:rPr>
                <w:rFonts w:ascii="Arial" w:hAnsi="Arial"/>
                <w:b w:val="0"/>
                <w:sz w:val="22"/>
              </w:rPr>
              <w:t>Eneva (Brazil)</w:t>
            </w:r>
          </w:p>
        </w:tc>
        <w:tc>
          <w:tcPr>
            <w:tcW w:type="dxa" w:w="2551"/>
          </w:tcPr>
          <w:p>
            <w:pPr>
              <w:spacing w:before="0" w:after="0"/>
              <w:jc w:val="left"/>
            </w:pPr>
            <w:r>
              <w:rPr>
                <w:rFonts w:ascii="Arial" w:hAnsi="Arial"/>
                <w:b w:val="0"/>
                <w:sz w:val="22"/>
              </w:rPr>
              <w:t>GAS TURBINE</w:t>
            </w:r>
          </w:p>
        </w:tc>
        <w:tc>
          <w:tcPr>
            <w:tcW w:type="dxa" w:w="2551"/>
          </w:tcPr>
          <w:p>
            <w:pPr>
              <w:spacing w:before="0" w:after="0"/>
              <w:jc w:val="left"/>
            </w:pPr>
            <w:r>
              <w:rPr>
                <w:rFonts w:ascii="Arial" w:hAnsi="Arial"/>
                <w:b w:val="0"/>
                <w:sz w:val="22"/>
              </w:rPr>
              <w:t>Rotor balancing, Material certificates Review</w:t>
            </w:r>
          </w:p>
        </w:tc>
      </w:tr>
      <w:tr>
        <w:tc>
          <w:tcPr>
            <w:tcW w:type="dxa" w:w="2551"/>
          </w:tcPr>
          <w:p>
            <w:pPr>
              <w:spacing w:before="0" w:after="0"/>
              <w:jc w:val="left"/>
            </w:pPr>
            <w:r>
              <w:rPr>
                <w:rFonts w:ascii="Arial" w:hAnsi="Arial"/>
                <w:b w:val="0"/>
                <w:sz w:val="22"/>
              </w:rPr>
              <w:t>Thermotech Värmebehandlingscenter AB</w:t>
            </w:r>
          </w:p>
        </w:tc>
        <w:tc>
          <w:tcPr>
            <w:tcW w:type="dxa" w:w="2551"/>
          </w:tcPr>
          <w:p>
            <w:pPr>
              <w:spacing w:before="0" w:after="0"/>
              <w:jc w:val="left"/>
            </w:pPr>
            <w:r>
              <w:rPr>
                <w:rFonts w:ascii="Arial" w:hAnsi="Arial"/>
                <w:b w:val="0"/>
                <w:sz w:val="22"/>
              </w:rPr>
              <w:t>TechnipFMC</w:t>
            </w:r>
          </w:p>
        </w:tc>
        <w:tc>
          <w:tcPr>
            <w:tcW w:type="dxa" w:w="2551"/>
          </w:tcPr>
          <w:p>
            <w:pPr>
              <w:spacing w:before="0" w:after="0"/>
              <w:jc w:val="left"/>
            </w:pPr>
            <w:r>
              <w:rPr>
                <w:rFonts w:ascii="Arial" w:hAnsi="Arial"/>
                <w:b w:val="0"/>
                <w:sz w:val="22"/>
              </w:rPr>
              <w:t>FORGING, OD/ID, 17.3(440.00) IN(MM) OD X 7.71(196.00) IN(MM) ID X35.43(900.00) IN(MM) LG, HIP, SUPER DUPLEX, RAW MATERIAL, KC4-12,ID 10-12 INCH</w:t>
            </w:r>
          </w:p>
        </w:tc>
        <w:tc>
          <w:tcPr>
            <w:tcW w:type="dxa" w:w="2551"/>
          </w:tcPr>
          <w:p>
            <w:pPr>
              <w:spacing w:before="0" w:after="0"/>
              <w:jc w:val="left"/>
            </w:pPr>
            <w:r>
              <w:rPr>
                <w:rFonts w:ascii="Arial" w:hAnsi="Arial"/>
                <w:b w:val="0"/>
                <w:sz w:val="22"/>
              </w:rPr>
              <w:t>Solution annealing, Water quench</w:t>
            </w:r>
          </w:p>
        </w:tc>
      </w:tr>
      <w:tr>
        <w:tc>
          <w:tcPr>
            <w:tcW w:type="dxa" w:w="2551"/>
          </w:tcPr>
          <w:p>
            <w:pPr>
              <w:spacing w:before="0" w:after="0"/>
              <w:jc w:val="left"/>
            </w:pPr>
            <w:r>
              <w:rPr>
                <w:rFonts w:ascii="Arial" w:hAnsi="Arial"/>
                <w:b w:val="0"/>
                <w:sz w:val="22"/>
              </w:rPr>
              <w:t>ANVA KSG</w:t>
            </w:r>
          </w:p>
        </w:tc>
        <w:tc>
          <w:tcPr>
            <w:tcW w:type="dxa" w:w="2551"/>
          </w:tcPr>
          <w:p>
            <w:pPr>
              <w:spacing w:before="0" w:after="0"/>
              <w:jc w:val="left"/>
            </w:pPr>
            <w:r>
              <w:rPr>
                <w:rFonts w:ascii="Arial" w:hAnsi="Arial"/>
                <w:b w:val="0"/>
                <w:sz w:val="22"/>
              </w:rPr>
              <w:t>SAIPEM-COMP2 / NFPS Offshore Compression Complexes Project COMP2</w:t>
            </w:r>
          </w:p>
        </w:tc>
        <w:tc>
          <w:tcPr>
            <w:tcW w:type="dxa" w:w="2551"/>
          </w:tcPr>
          <w:p>
            <w:pPr>
              <w:spacing w:before="0" w:after="0"/>
              <w:jc w:val="left"/>
            </w:pPr>
            <w:r>
              <w:rPr>
                <w:rFonts w:ascii="Arial" w:hAnsi="Arial"/>
                <w:b w:val="0"/>
                <w:sz w:val="22"/>
              </w:rPr>
              <w:t>Gas Manifold of GAS TURBINE</w:t>
            </w:r>
          </w:p>
        </w:tc>
        <w:tc>
          <w:tcPr>
            <w:tcW w:type="dxa" w:w="2551"/>
          </w:tcPr>
          <w:p>
            <w:pPr>
              <w:spacing w:before="0" w:after="0"/>
              <w:jc w:val="left"/>
            </w:pPr>
            <w:r>
              <w:rPr>
                <w:rFonts w:ascii="Arial" w:hAnsi="Arial"/>
                <w:b w:val="0"/>
                <w:sz w:val="22"/>
              </w:rPr>
              <w:t>Hydro Test, Review Documents</w:t>
            </w:r>
          </w:p>
        </w:tc>
      </w:tr>
      <w:tr>
        <w:tc>
          <w:tcPr>
            <w:tcW w:type="dxa" w:w="2551"/>
          </w:tcPr>
          <w:p>
            <w:pPr>
              <w:spacing w:before="0" w:after="0"/>
              <w:jc w:val="left"/>
            </w:pPr>
            <w:r>
              <w:rPr>
                <w:rFonts w:ascii="Arial" w:hAnsi="Arial"/>
                <w:b w:val="0"/>
                <w:sz w:val="22"/>
              </w:rPr>
              <w:t>Tranter Int. AB</w:t>
            </w:r>
          </w:p>
        </w:tc>
        <w:tc>
          <w:tcPr>
            <w:tcW w:type="dxa" w:w="2551"/>
          </w:tcPr>
          <w:p>
            <w:pPr>
              <w:spacing w:before="0" w:after="0"/>
              <w:jc w:val="left"/>
            </w:pPr>
            <w:r>
              <w:rPr>
                <w:rFonts w:ascii="Arial" w:hAnsi="Arial"/>
                <w:b w:val="0"/>
                <w:sz w:val="22"/>
              </w:rPr>
              <w:t>SAIPEM-COMP2 / NFPS Offshore Compression Complexes Project COMP2</w:t>
            </w:r>
          </w:p>
        </w:tc>
        <w:tc>
          <w:tcPr>
            <w:tcW w:type="dxa" w:w="2551"/>
          </w:tcPr>
          <w:p>
            <w:pPr>
              <w:spacing w:before="0" w:after="0"/>
              <w:jc w:val="left"/>
            </w:pPr>
            <w:r>
              <w:rPr>
                <w:rFonts w:ascii="Arial" w:hAnsi="Arial"/>
                <w:b w:val="0"/>
                <w:sz w:val="22"/>
              </w:rPr>
              <w:t>Heat Exchanger for GAS TURBINE</w:t>
            </w:r>
          </w:p>
        </w:tc>
        <w:tc>
          <w:tcPr>
            <w:tcW w:type="dxa" w:w="2551"/>
          </w:tcPr>
          <w:p>
            <w:pPr>
              <w:spacing w:before="0" w:after="0"/>
              <w:jc w:val="left"/>
            </w:pPr>
            <w:r>
              <w:rPr>
                <w:rFonts w:ascii="Arial" w:hAnsi="Arial"/>
                <w:b w:val="0"/>
                <w:sz w:val="22"/>
              </w:rPr>
              <w:t>Dim., Hydro test, Final Inspection, Release note</w:t>
            </w:r>
          </w:p>
        </w:tc>
      </w:tr>
      <w:tr>
        <w:tc>
          <w:tcPr>
            <w:tcW w:type="dxa" w:w="2551"/>
          </w:tcPr>
          <w:p>
            <w:pPr>
              <w:spacing w:before="0" w:after="0"/>
              <w:jc w:val="left"/>
            </w:pPr>
            <w:r>
              <w:rPr>
                <w:rFonts w:ascii="Arial" w:hAnsi="Arial"/>
                <w:b w:val="0"/>
                <w:sz w:val="22"/>
              </w:rPr>
              <w:t>Elektromontage</w:t>
            </w:r>
          </w:p>
        </w:tc>
        <w:tc>
          <w:tcPr>
            <w:tcW w:type="dxa" w:w="2551"/>
          </w:tcPr>
          <w:p>
            <w:pPr>
              <w:spacing w:before="0" w:after="0"/>
              <w:jc w:val="left"/>
            </w:pPr>
            <w:r>
              <w:rPr>
                <w:rFonts w:ascii="Arial" w:hAnsi="Arial"/>
                <w:b w:val="0"/>
                <w:sz w:val="22"/>
              </w:rPr>
              <w:t>SAIPEM-COMP2 / NFPS Offshore Compression Complexes Project COMP2</w:t>
            </w:r>
          </w:p>
        </w:tc>
        <w:tc>
          <w:tcPr>
            <w:tcW w:type="dxa" w:w="2551"/>
          </w:tcPr>
          <w:p>
            <w:pPr>
              <w:spacing w:before="0" w:after="0"/>
              <w:jc w:val="left"/>
            </w:pPr>
            <w:r>
              <w:rPr>
                <w:rFonts w:ascii="Arial" w:hAnsi="Arial"/>
                <w:b w:val="0"/>
                <w:sz w:val="22"/>
              </w:rPr>
              <w:t>Gas Turbine - UCP, TCP, CCP MMS Machine Monitoring System</w:t>
            </w:r>
          </w:p>
        </w:tc>
        <w:tc>
          <w:tcPr>
            <w:tcW w:type="dxa" w:w="2551"/>
          </w:tcPr>
          <w:p>
            <w:pPr>
              <w:spacing w:before="0" w:after="0"/>
              <w:jc w:val="left"/>
            </w:pPr>
            <w:r>
              <w:rPr>
                <w:rFonts w:ascii="Arial" w:hAnsi="Arial"/>
                <w:b w:val="0"/>
                <w:sz w:val="22"/>
              </w:rPr>
              <w:t>Visual &amp; Dimensional Check, Weight verification Verify punch item closure, MRB stamping and signing</w:t>
            </w:r>
          </w:p>
        </w:tc>
      </w:tr>
      <w:tr>
        <w:tc>
          <w:tcPr>
            <w:tcW w:type="dxa" w:w="2551"/>
          </w:tcPr>
          <w:p>
            <w:pPr>
              <w:spacing w:before="0" w:after="0"/>
              <w:jc w:val="left"/>
            </w:pPr>
            <w:r>
              <w:rPr>
                <w:rFonts w:ascii="Arial" w:hAnsi="Arial"/>
                <w:b w:val="0"/>
                <w:sz w:val="22"/>
              </w:rPr>
              <w:t>Kraftpowercon</w:t>
            </w:r>
          </w:p>
        </w:tc>
        <w:tc>
          <w:tcPr>
            <w:tcW w:type="dxa" w:w="2551"/>
          </w:tcPr>
          <w:p>
            <w:pPr>
              <w:spacing w:before="0" w:after="0"/>
              <w:jc w:val="left"/>
            </w:pPr>
            <w:r>
              <w:rPr>
                <w:rFonts w:ascii="Arial" w:hAnsi="Arial"/>
                <w:b w:val="0"/>
                <w:sz w:val="22"/>
              </w:rPr>
              <w:t>SAIPEM-COMP2 / NFPS Offshore Compression Complexes Project COMP2</w:t>
            </w:r>
          </w:p>
        </w:tc>
        <w:tc>
          <w:tcPr>
            <w:tcW w:type="dxa" w:w="2551"/>
          </w:tcPr>
          <w:p>
            <w:pPr>
              <w:spacing w:before="0" w:after="0"/>
              <w:jc w:val="left"/>
            </w:pPr>
            <w:r>
              <w:rPr>
                <w:rFonts w:ascii="Arial" w:hAnsi="Arial"/>
                <w:b w:val="0"/>
                <w:sz w:val="22"/>
              </w:rPr>
              <w:t>Auxiliary power equipment for GAS TURBINE</w:t>
            </w:r>
          </w:p>
        </w:tc>
        <w:tc>
          <w:tcPr>
            <w:tcW w:type="dxa" w:w="2551"/>
          </w:tcPr>
          <w:p>
            <w:pPr>
              <w:spacing w:before="0" w:after="0"/>
              <w:jc w:val="left"/>
            </w:pPr>
            <w:r>
              <w:rPr>
                <w:rFonts w:ascii="Arial" w:hAnsi="Arial"/>
                <w:b w:val="0"/>
                <w:sz w:val="22"/>
              </w:rPr>
              <w:t>Visual &amp; Dimensional Check, Weight verification Verify punch item closure, MRB stamping and signing</w:t>
            </w:r>
          </w:p>
        </w:tc>
      </w:tr>
      <w:tr>
        <w:tc>
          <w:tcPr>
            <w:tcW w:type="dxa" w:w="2551"/>
          </w:tcPr>
          <w:p>
            <w:pPr>
              <w:spacing w:before="0" w:after="0"/>
              <w:jc w:val="left"/>
            </w:pPr>
            <w:r>
              <w:rPr>
                <w:rFonts w:ascii="Arial" w:hAnsi="Arial"/>
                <w:b w:val="0"/>
                <w:sz w:val="22"/>
              </w:rPr>
              <w:t>Hedemora</w:t>
            </w:r>
          </w:p>
        </w:tc>
        <w:tc>
          <w:tcPr>
            <w:tcW w:type="dxa" w:w="2551"/>
          </w:tcPr>
          <w:p>
            <w:pPr>
              <w:spacing w:before="0" w:after="0"/>
              <w:jc w:val="left"/>
            </w:pPr>
            <w:r>
              <w:rPr>
                <w:rFonts w:ascii="Arial" w:hAnsi="Arial"/>
                <w:b w:val="0"/>
                <w:sz w:val="22"/>
              </w:rPr>
              <w:t>WÄRTSILÄ (France)</w:t>
            </w:r>
          </w:p>
        </w:tc>
        <w:tc>
          <w:tcPr>
            <w:tcW w:type="dxa" w:w="2551"/>
          </w:tcPr>
          <w:p>
            <w:pPr>
              <w:spacing w:before="0" w:after="0"/>
              <w:jc w:val="left"/>
            </w:pPr>
            <w:r>
              <w:rPr>
                <w:rFonts w:ascii="Arial" w:hAnsi="Arial"/>
                <w:b w:val="0"/>
                <w:sz w:val="22"/>
              </w:rPr>
              <w:t>Turbo charger</w:t>
            </w:r>
          </w:p>
        </w:tc>
        <w:tc>
          <w:tcPr>
            <w:tcW w:type="dxa" w:w="2551"/>
          </w:tcPr>
          <w:p>
            <w:pPr>
              <w:spacing w:before="0" w:after="0"/>
              <w:jc w:val="left"/>
            </w:pPr>
            <w:r>
              <w:rPr>
                <w:rFonts w:ascii="Arial" w:hAnsi="Arial"/>
                <w:b w:val="0"/>
                <w:sz w:val="22"/>
              </w:rPr>
              <w:t>Factory Acceptance Test</w:t>
            </w:r>
          </w:p>
        </w:tc>
      </w:tr>
      <w:tr>
        <w:tc>
          <w:tcPr>
            <w:tcW w:type="dxa" w:w="2551"/>
          </w:tcPr>
          <w:p>
            <w:pPr>
              <w:spacing w:before="0" w:after="0"/>
              <w:jc w:val="left"/>
            </w:pPr>
            <w:r>
              <w:rPr>
                <w:rFonts w:ascii="Arial" w:hAnsi="Arial"/>
                <w:b w:val="0"/>
                <w:sz w:val="22"/>
              </w:rPr>
              <w:t>Sulzer Pumps AB</w:t>
            </w:r>
          </w:p>
        </w:tc>
        <w:tc>
          <w:tcPr>
            <w:tcW w:type="dxa" w:w="2551"/>
          </w:tcPr>
          <w:p>
            <w:pPr>
              <w:spacing w:before="0" w:after="0"/>
              <w:jc w:val="left"/>
            </w:pPr>
            <w:r>
              <w:rPr>
                <w:rFonts w:ascii="Arial" w:hAnsi="Arial"/>
                <w:b w:val="0"/>
                <w:sz w:val="22"/>
              </w:rPr>
              <w:t>GDS MINISTRY (Iraq)</w:t>
            </w:r>
          </w:p>
        </w:tc>
        <w:tc>
          <w:tcPr>
            <w:tcW w:type="dxa" w:w="2551"/>
          </w:tcPr>
          <w:p>
            <w:pPr>
              <w:spacing w:before="0" w:after="0"/>
              <w:jc w:val="left"/>
            </w:pPr>
            <w:r>
              <w:rPr>
                <w:rFonts w:ascii="Arial" w:hAnsi="Arial"/>
                <w:b w:val="0"/>
                <w:sz w:val="22"/>
              </w:rPr>
              <w:t>Pumps and Equipment</w:t>
            </w:r>
          </w:p>
        </w:tc>
        <w:tc>
          <w:tcPr>
            <w:tcW w:type="dxa" w:w="2551"/>
          </w:tcPr>
          <w:p>
            <w:pPr>
              <w:spacing w:before="0" w:after="0"/>
              <w:jc w:val="left"/>
            </w:pPr>
            <w:r>
              <w:rPr>
                <w:rFonts w:ascii="Arial" w:hAnsi="Arial"/>
                <w:b w:val="0"/>
                <w:sz w:val="22"/>
              </w:rPr>
              <w:t>PSI &amp; COI</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OCCIDENTAL PETROLEUM OF QATAR (QATAR)</w:t>
            </w:r>
          </w:p>
        </w:tc>
        <w:tc>
          <w:tcPr>
            <w:tcW w:type="dxa" w:w="2551"/>
          </w:tcPr>
          <w:p>
            <w:pPr>
              <w:spacing w:before="0" w:after="0"/>
              <w:jc w:val="left"/>
            </w:pPr>
            <w:r>
              <w:rPr>
                <w:rFonts w:ascii="Arial" w:hAnsi="Arial"/>
                <w:b w:val="0"/>
                <w:sz w:val="22"/>
              </w:rPr>
              <w:t>1*Plate and Frame heat Exchangers</w:t>
            </w:r>
          </w:p>
        </w:tc>
        <w:tc>
          <w:tcPr>
            <w:tcW w:type="dxa" w:w="2551"/>
          </w:tcPr>
          <w:p>
            <w:pPr>
              <w:spacing w:before="0" w:after="0"/>
              <w:jc w:val="left"/>
            </w:pPr>
            <w:r>
              <w:rPr>
                <w:rFonts w:ascii="Arial" w:hAnsi="Arial"/>
                <w:b w:val="0"/>
                <w:sz w:val="22"/>
              </w:rPr>
              <w:t>Material Inspection</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ABU DHABI GAS INDUSTRIES LTD. (GASCO)</w:t>
            </w:r>
          </w:p>
        </w:tc>
        <w:tc>
          <w:tcPr>
            <w:tcW w:type="dxa" w:w="2551"/>
          </w:tcPr>
          <w:p>
            <w:pPr>
              <w:spacing w:before="0" w:after="0"/>
              <w:jc w:val="left"/>
            </w:pPr>
            <w:r>
              <w:rPr>
                <w:rFonts w:ascii="Arial" w:hAnsi="Arial"/>
                <w:b w:val="0"/>
                <w:sz w:val="22"/>
              </w:rPr>
              <w:t>2*Plate and Frame heat Exchangers</w:t>
            </w:r>
          </w:p>
        </w:tc>
        <w:tc>
          <w:tcPr>
            <w:tcW w:type="dxa" w:w="2551"/>
          </w:tcPr>
          <w:p>
            <w:pPr>
              <w:spacing w:before="0" w:after="0"/>
              <w:jc w:val="left"/>
            </w:pPr>
            <w:r>
              <w:rPr>
                <w:rFonts w:ascii="Arial" w:hAnsi="Arial"/>
                <w:b w:val="0"/>
                <w:sz w:val="22"/>
              </w:rPr>
              <w:t>All ITP Steps (Material to Final inspection)</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FLENCO D.O.O.</w:t>
            </w:r>
          </w:p>
        </w:tc>
        <w:tc>
          <w:tcPr>
            <w:tcW w:type="dxa" w:w="2551"/>
          </w:tcPr>
          <w:p>
            <w:pPr>
              <w:spacing w:before="0" w:after="0"/>
              <w:jc w:val="left"/>
            </w:pPr>
            <w:r>
              <w:rPr>
                <w:rFonts w:ascii="Arial" w:hAnsi="Arial"/>
                <w:b w:val="0"/>
                <w:sz w:val="22"/>
              </w:rPr>
              <w:t>4*Plate and Frame heat Exchangers</w:t>
            </w:r>
          </w:p>
        </w:tc>
        <w:tc>
          <w:tcPr>
            <w:tcW w:type="dxa" w:w="2551"/>
          </w:tcPr>
          <w:p>
            <w:pPr>
              <w:spacing w:before="0" w:after="0"/>
              <w:jc w:val="left"/>
            </w:pPr>
            <w:r>
              <w:rPr>
                <w:rFonts w:ascii="Arial" w:hAnsi="Arial"/>
                <w:b w:val="0"/>
                <w:sz w:val="22"/>
              </w:rPr>
              <w:t>Dim., Hydro test, Final Inspection, Release note</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NESTE Oil (Finland)</w:t>
            </w:r>
          </w:p>
        </w:tc>
        <w:tc>
          <w:tcPr>
            <w:tcW w:type="dxa" w:w="2551"/>
          </w:tcPr>
          <w:p>
            <w:pPr>
              <w:spacing w:before="0" w:after="0"/>
              <w:jc w:val="left"/>
            </w:pPr>
            <w:r>
              <w:rPr>
                <w:rFonts w:ascii="Arial" w:hAnsi="Arial"/>
                <w:b w:val="0"/>
                <w:sz w:val="22"/>
              </w:rPr>
              <w:t>10*Plate and Frame heat Exchangers</w:t>
            </w:r>
          </w:p>
        </w:tc>
        <w:tc>
          <w:tcPr>
            <w:tcW w:type="dxa" w:w="2551"/>
          </w:tcPr>
          <w:p>
            <w:pPr>
              <w:spacing w:before="0" w:after="0"/>
              <w:jc w:val="left"/>
            </w:pPr>
            <w:r>
              <w:rPr>
                <w:rFonts w:ascii="Arial" w:hAnsi="Arial"/>
                <w:b w:val="0"/>
                <w:sz w:val="22"/>
              </w:rPr>
              <w:t>Dim., Hydro test, Final Inspection, Release note</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ENTER) Rusia)</w:t>
            </w:r>
          </w:p>
        </w:tc>
        <w:tc>
          <w:tcPr>
            <w:tcW w:type="dxa" w:w="2551"/>
          </w:tcPr>
          <w:p>
            <w:pPr>
              <w:spacing w:before="0" w:after="0"/>
              <w:jc w:val="left"/>
            </w:pPr>
            <w:r>
              <w:rPr>
                <w:rFonts w:ascii="Arial" w:hAnsi="Arial"/>
                <w:b w:val="0"/>
                <w:sz w:val="22"/>
              </w:rPr>
              <w:t>2*Plate and Frame heat Exchangers</w:t>
            </w:r>
          </w:p>
        </w:tc>
        <w:tc>
          <w:tcPr>
            <w:tcW w:type="dxa" w:w="2551"/>
          </w:tcPr>
          <w:p>
            <w:pPr>
              <w:spacing w:before="0" w:after="0"/>
              <w:jc w:val="left"/>
            </w:pPr>
            <w:r>
              <w:rPr>
                <w:rFonts w:ascii="Arial" w:hAnsi="Arial"/>
                <w:b w:val="0"/>
                <w:sz w:val="22"/>
              </w:rPr>
              <w:t>Dim., Hydro test, Final Inspection, Release note</w:t>
            </w:r>
          </w:p>
        </w:tc>
      </w:tr>
      <w:tr>
        <w:tc>
          <w:tcPr>
            <w:tcW w:type="dxa" w:w="2551"/>
          </w:tcPr>
          <w:p>
            <w:pPr>
              <w:spacing w:before="0" w:after="0"/>
              <w:jc w:val="left"/>
            </w:pPr>
            <w:r>
              <w:rPr>
                <w:rFonts w:ascii="Arial" w:hAnsi="Arial"/>
                <w:b w:val="0"/>
                <w:sz w:val="22"/>
              </w:rPr>
              <w:t>ALFALAVAL</w:t>
            </w:r>
          </w:p>
        </w:tc>
        <w:tc>
          <w:tcPr>
            <w:tcW w:type="dxa" w:w="2551"/>
          </w:tcPr>
          <w:p>
            <w:pPr>
              <w:spacing w:before="0" w:after="0"/>
              <w:jc w:val="left"/>
            </w:pPr>
            <w:r>
              <w:rPr>
                <w:rFonts w:ascii="Arial" w:hAnsi="Arial"/>
                <w:b w:val="0"/>
                <w:sz w:val="22"/>
              </w:rPr>
              <w:t>BP Berau Ltd</w:t>
            </w:r>
          </w:p>
        </w:tc>
        <w:tc>
          <w:tcPr>
            <w:tcW w:type="dxa" w:w="2551"/>
          </w:tcPr>
          <w:p>
            <w:pPr>
              <w:spacing w:before="0" w:after="0"/>
              <w:jc w:val="left"/>
            </w:pPr>
            <w:r>
              <w:rPr>
                <w:rFonts w:ascii="Arial" w:hAnsi="Arial"/>
                <w:b w:val="0"/>
                <w:sz w:val="22"/>
              </w:rPr>
              <w:t>1*Plate and Frame heat Exchangers</w:t>
            </w:r>
          </w:p>
        </w:tc>
        <w:tc>
          <w:tcPr>
            <w:tcW w:type="dxa" w:w="2551"/>
          </w:tcPr>
          <w:p>
            <w:pPr>
              <w:spacing w:before="0" w:after="0"/>
              <w:jc w:val="left"/>
            </w:pPr>
            <w:r>
              <w:rPr>
                <w:rFonts w:ascii="Arial" w:hAnsi="Arial"/>
                <w:b w:val="0"/>
                <w:sz w:val="22"/>
              </w:rPr>
              <w:t>Dim., Hydro test, Final Inspection, Release note</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ACCIONA (Spain)</w:t>
            </w:r>
          </w:p>
        </w:tc>
        <w:tc>
          <w:tcPr>
            <w:tcW w:type="dxa" w:w="2551"/>
          </w:tcPr>
          <w:p>
            <w:pPr>
              <w:spacing w:before="0" w:after="0"/>
              <w:jc w:val="left"/>
            </w:pPr>
            <w:r>
              <w:rPr>
                <w:rFonts w:ascii="Arial" w:hAnsi="Arial"/>
                <w:b w:val="0"/>
                <w:sz w:val="22"/>
              </w:rPr>
              <w:t>Submersible Pump</w:t>
            </w:r>
          </w:p>
        </w:tc>
        <w:tc>
          <w:tcPr>
            <w:tcW w:type="dxa" w:w="2551"/>
          </w:tcPr>
          <w:p>
            <w:pPr>
              <w:spacing w:before="0" w:after="0"/>
              <w:jc w:val="left"/>
            </w:pPr>
            <w:r>
              <w:rPr>
                <w:rFonts w:ascii="Arial" w:hAnsi="Arial"/>
                <w:b w:val="0"/>
                <w:sz w:val="22"/>
              </w:rPr>
              <w:t>Material, HT, Performance Test, Dim. Control, Painting Inspection, MDB Review, Packing Inspection Issue Release Note</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CTCI</w:t>
            </w:r>
          </w:p>
        </w:tc>
        <w:tc>
          <w:tcPr>
            <w:tcW w:type="dxa" w:w="2551"/>
          </w:tcPr>
          <w:p>
            <w:pPr>
              <w:spacing w:before="0" w:after="0"/>
              <w:jc w:val="left"/>
            </w:pPr>
            <w:r>
              <w:rPr>
                <w:rFonts w:ascii="Arial" w:hAnsi="Arial"/>
                <w:b w:val="0"/>
                <w:sz w:val="22"/>
              </w:rPr>
              <w:t>Submersible Pumps</w:t>
            </w:r>
          </w:p>
        </w:tc>
        <w:tc>
          <w:tcPr>
            <w:tcW w:type="dxa" w:w="2551"/>
          </w:tcPr>
          <w:p>
            <w:pPr>
              <w:spacing w:before="0" w:after="0"/>
              <w:jc w:val="left"/>
            </w:pPr>
            <w:r>
              <w:rPr>
                <w:rFonts w:ascii="Arial" w:hAnsi="Arial"/>
                <w:b w:val="0"/>
                <w:sz w:val="22"/>
              </w:rPr>
              <w:t>performance Test, Noise Test , Vibration Test, Visual Check</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MAYNILAD (Philippine)</w:t>
            </w:r>
          </w:p>
        </w:tc>
        <w:tc>
          <w:tcPr>
            <w:tcW w:type="dxa" w:w="2551"/>
          </w:tcPr>
          <w:p>
            <w:pPr>
              <w:spacing w:before="0" w:after="0"/>
              <w:jc w:val="left"/>
            </w:pPr>
            <w:r>
              <w:rPr>
                <w:rFonts w:ascii="Arial" w:hAnsi="Arial"/>
                <w:b w:val="0"/>
                <w:sz w:val="22"/>
              </w:rPr>
              <w:t>Submersible Pumps</w:t>
            </w:r>
          </w:p>
        </w:tc>
        <w:tc>
          <w:tcPr>
            <w:tcW w:type="dxa" w:w="2551"/>
          </w:tcPr>
          <w:p>
            <w:pPr>
              <w:spacing w:before="0" w:after="0"/>
              <w:jc w:val="left"/>
            </w:pPr>
            <w:r>
              <w:rPr>
                <w:rFonts w:ascii="Arial" w:hAnsi="Arial"/>
                <w:b w:val="0"/>
                <w:sz w:val="22"/>
              </w:rPr>
              <w:t>Material, HT, Performance Test, Dim. Control, Painting Inspection, MDB Review</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Radar Levell Transmitter</w:t>
            </w:r>
          </w:p>
        </w:tc>
        <w:tc>
          <w:tcPr>
            <w:tcW w:type="dxa" w:w="2551"/>
          </w:tcPr>
          <w:p>
            <w:pPr>
              <w:spacing w:before="0" w:after="0"/>
              <w:jc w:val="left"/>
            </w:pPr>
            <w:r>
              <w:rPr>
                <w:rFonts w:ascii="Arial" w:hAnsi="Arial"/>
                <w:b w:val="0"/>
                <w:sz w:val="22"/>
              </w:rPr>
              <w:t>Hydrostatic test, PMI test</w:t>
            </w:r>
          </w:p>
        </w:tc>
      </w:tr>
      <w:tr>
        <w:tc>
          <w:tcPr>
            <w:tcW w:type="dxa" w:w="2551"/>
          </w:tcPr>
          <w:p>
            <w:pPr>
              <w:spacing w:before="0" w:after="0"/>
              <w:jc w:val="left"/>
            </w:pPr>
            <w:r>
              <w:rPr>
                <w:rFonts w:ascii="Arial" w:hAnsi="Arial"/>
                <w:b w:val="0"/>
                <w:sz w:val="22"/>
              </w:rPr>
              <w:t>Saft AB</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Low Maintenance Gas Recombination Ni-CD Battery 86 cells of UP1l 1600-2sets</w:t>
            </w:r>
          </w:p>
        </w:tc>
        <w:tc>
          <w:tcPr>
            <w:tcW w:type="dxa" w:w="2551"/>
          </w:tcPr>
          <w:p>
            <w:pPr>
              <w:spacing w:before="0" w:after="0"/>
              <w:jc w:val="left"/>
            </w:pPr>
            <w:r>
              <w:rPr>
                <w:rFonts w:ascii="Arial" w:hAnsi="Arial"/>
                <w:b w:val="0"/>
                <w:sz w:val="22"/>
              </w:rPr>
              <w:t>Visual &amp; Dimensional Check, FAT</w:t>
            </w:r>
          </w:p>
        </w:tc>
      </w:tr>
      <w:tr>
        <w:tc>
          <w:tcPr>
            <w:tcW w:type="dxa" w:w="2551"/>
          </w:tcPr>
          <w:p>
            <w:pPr>
              <w:spacing w:before="0" w:after="0"/>
              <w:jc w:val="left"/>
            </w:pPr>
            <w:r>
              <w:rPr>
                <w:rFonts w:ascii="Arial" w:hAnsi="Arial"/>
                <w:b w:val="0"/>
                <w:sz w:val="22"/>
              </w:rPr>
              <w:t>Alfa Laval</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Stripper Reboiler</w:t>
            </w:r>
          </w:p>
        </w:tc>
        <w:tc>
          <w:tcPr>
            <w:tcW w:type="dxa" w:w="2551"/>
          </w:tcPr>
          <w:p>
            <w:pPr>
              <w:spacing w:before="0" w:after="0"/>
              <w:jc w:val="left"/>
            </w:pPr>
            <w:r>
              <w:rPr>
                <w:rFonts w:ascii="Arial" w:hAnsi="Arial"/>
                <w:b w:val="0"/>
                <w:sz w:val="22"/>
              </w:rPr>
              <w:t>Air leak test, Visual &amp; Dimensional Check</w:t>
            </w:r>
          </w:p>
        </w:tc>
      </w:tr>
      <w:tr>
        <w:tc>
          <w:tcPr>
            <w:tcW w:type="dxa" w:w="2551"/>
          </w:tcPr>
          <w:p>
            <w:pPr>
              <w:spacing w:before="0" w:after="0"/>
              <w:jc w:val="left"/>
            </w:pPr>
            <w:r>
              <w:rPr>
                <w:rFonts w:ascii="Arial" w:hAnsi="Arial"/>
                <w:b w:val="0"/>
                <w:sz w:val="22"/>
              </w:rPr>
              <w:t>Primo AB</w:t>
            </w:r>
          </w:p>
        </w:tc>
        <w:tc>
          <w:tcPr>
            <w:tcW w:type="dxa" w:w="2551"/>
          </w:tcPr>
          <w:p>
            <w:pPr>
              <w:spacing w:before="0" w:after="0"/>
              <w:jc w:val="left"/>
            </w:pPr>
            <w:r>
              <w:rPr>
                <w:rFonts w:ascii="Arial" w:hAnsi="Arial"/>
                <w:b w:val="0"/>
                <w:sz w:val="22"/>
              </w:rPr>
              <w:t>ExxonMobil</w:t>
            </w:r>
          </w:p>
        </w:tc>
        <w:tc>
          <w:tcPr>
            <w:tcW w:type="dxa" w:w="2551"/>
          </w:tcPr>
          <w:p>
            <w:pPr>
              <w:spacing w:before="0" w:after="0"/>
              <w:jc w:val="left"/>
            </w:pPr>
            <w:r>
              <w:rPr>
                <w:rFonts w:ascii="Arial" w:hAnsi="Arial"/>
                <w:b w:val="0"/>
                <w:sz w:val="22"/>
              </w:rPr>
              <w:t>PVC Conduit</w:t>
            </w:r>
          </w:p>
        </w:tc>
        <w:tc>
          <w:tcPr>
            <w:tcW w:type="dxa" w:w="2551"/>
          </w:tcPr>
          <w:p>
            <w:pPr>
              <w:spacing w:before="0" w:after="0"/>
              <w:jc w:val="left"/>
            </w:pPr>
            <w:r>
              <w:rPr>
                <w:rFonts w:ascii="Arial" w:hAnsi="Arial"/>
                <w:b w:val="0"/>
                <w:sz w:val="22"/>
              </w:rPr>
              <w:t>Visual &amp; QTY check</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VS Oil Terminal</w:t>
            </w:r>
          </w:p>
        </w:tc>
        <w:tc>
          <w:tcPr>
            <w:tcW w:type="dxa" w:w="2551"/>
          </w:tcPr>
          <w:p>
            <w:pPr>
              <w:spacing w:before="0" w:after="0"/>
              <w:jc w:val="left"/>
            </w:pPr>
            <w:r>
              <w:rPr>
                <w:rFonts w:ascii="Arial" w:hAnsi="Arial"/>
                <w:b w:val="0"/>
                <w:sz w:val="22"/>
              </w:rPr>
              <w:t>Radar Level Gauge</w:t>
            </w:r>
          </w:p>
        </w:tc>
        <w:tc>
          <w:tcPr>
            <w:tcW w:type="dxa" w:w="2551"/>
          </w:tcPr>
          <w:p>
            <w:pPr>
              <w:spacing w:before="0" w:after="0"/>
              <w:jc w:val="left"/>
            </w:pPr>
            <w:r>
              <w:rPr>
                <w:rFonts w:ascii="Arial" w:hAnsi="Arial"/>
                <w:b w:val="0"/>
                <w:sz w:val="22"/>
              </w:rPr>
              <w:t>Function Test, Visual Check</w:t>
            </w:r>
          </w:p>
        </w:tc>
      </w:tr>
      <w:tr>
        <w:tc>
          <w:tcPr>
            <w:tcW w:type="dxa" w:w="2551"/>
          </w:tcPr>
          <w:p>
            <w:pPr>
              <w:spacing w:before="0" w:after="0"/>
              <w:jc w:val="left"/>
            </w:pPr>
            <w:r>
              <w:rPr>
                <w:rFonts w:ascii="Arial" w:hAnsi="Arial"/>
                <w:b w:val="0"/>
                <w:sz w:val="22"/>
              </w:rPr>
              <w:t>BodyCote</w:t>
            </w:r>
          </w:p>
        </w:tc>
        <w:tc>
          <w:tcPr>
            <w:tcW w:type="dxa" w:w="2551"/>
          </w:tcPr>
          <w:p>
            <w:pPr>
              <w:spacing w:before="0" w:after="0"/>
              <w:jc w:val="left"/>
            </w:pPr>
            <w:r>
              <w:rPr>
                <w:rFonts w:ascii="Arial" w:hAnsi="Arial"/>
                <w:b w:val="0"/>
                <w:sz w:val="22"/>
              </w:rPr>
              <w:t>Qatar Gas</w:t>
            </w:r>
          </w:p>
        </w:tc>
        <w:tc>
          <w:tcPr>
            <w:tcW w:type="dxa" w:w="2551"/>
          </w:tcPr>
          <w:p>
            <w:pPr>
              <w:spacing w:before="0" w:after="0"/>
              <w:jc w:val="left"/>
            </w:pPr>
            <w:r>
              <w:rPr>
                <w:rFonts w:ascii="Arial" w:hAnsi="Arial"/>
                <w:b w:val="0"/>
                <w:sz w:val="22"/>
              </w:rPr>
              <w:t>Valves</w:t>
            </w:r>
          </w:p>
        </w:tc>
        <w:tc>
          <w:tcPr>
            <w:tcW w:type="dxa" w:w="2551"/>
          </w:tcPr>
          <w:p>
            <w:pPr>
              <w:spacing w:before="0" w:after="0"/>
              <w:jc w:val="left"/>
            </w:pPr>
            <w:r>
              <w:rPr>
                <w:rFonts w:ascii="Arial" w:hAnsi="Arial"/>
                <w:b w:val="0"/>
                <w:sz w:val="22"/>
              </w:rPr>
              <w:t>PT &amp; UT Tests</w:t>
            </w:r>
          </w:p>
        </w:tc>
      </w:tr>
      <w:tr>
        <w:tc>
          <w:tcPr>
            <w:tcW w:type="dxa" w:w="2551"/>
          </w:tcPr>
          <w:p>
            <w:pPr>
              <w:spacing w:before="0" w:after="0"/>
              <w:jc w:val="left"/>
            </w:pPr>
            <w:r>
              <w:rPr>
                <w:rFonts w:ascii="Arial" w:hAnsi="Arial"/>
                <w:b w:val="0"/>
                <w:sz w:val="22"/>
              </w:rPr>
              <w:t>Indutec</w:t>
            </w:r>
          </w:p>
        </w:tc>
        <w:tc>
          <w:tcPr>
            <w:tcW w:type="dxa" w:w="2551"/>
          </w:tcPr>
          <w:p>
            <w:pPr>
              <w:spacing w:before="0" w:after="0"/>
              <w:jc w:val="left"/>
            </w:pPr>
            <w:r>
              <w:rPr>
                <w:rFonts w:ascii="Arial" w:hAnsi="Arial"/>
                <w:b w:val="0"/>
                <w:sz w:val="22"/>
              </w:rPr>
              <w:t>Kobelco Eco Solution</w:t>
            </w:r>
          </w:p>
        </w:tc>
        <w:tc>
          <w:tcPr>
            <w:tcW w:type="dxa" w:w="2551"/>
          </w:tcPr>
          <w:p>
            <w:pPr>
              <w:spacing w:before="0" w:after="0"/>
              <w:jc w:val="left"/>
            </w:pPr>
            <w:r>
              <w:rPr>
                <w:rFonts w:ascii="Arial" w:hAnsi="Arial"/>
                <w:b w:val="0"/>
                <w:sz w:val="22"/>
              </w:rPr>
              <w:t>Digester Mixers</w:t>
            </w:r>
          </w:p>
        </w:tc>
        <w:tc>
          <w:tcPr>
            <w:tcW w:type="dxa" w:w="2551"/>
          </w:tcPr>
          <w:p>
            <w:pPr>
              <w:spacing w:before="0" w:after="0"/>
              <w:jc w:val="left"/>
            </w:pPr>
            <w:r>
              <w:rPr>
                <w:rFonts w:ascii="Arial" w:hAnsi="Arial"/>
                <w:b w:val="0"/>
                <w:sz w:val="22"/>
              </w:rPr>
              <w:t>Visual &amp; Dimensional check, FAT</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MedGulf</w:t>
            </w:r>
          </w:p>
        </w:tc>
        <w:tc>
          <w:tcPr>
            <w:tcW w:type="dxa" w:w="2551"/>
          </w:tcPr>
          <w:p>
            <w:pPr>
              <w:spacing w:before="0" w:after="0"/>
              <w:jc w:val="left"/>
            </w:pPr>
            <w:r>
              <w:rPr>
                <w:rFonts w:ascii="Arial" w:hAnsi="Arial"/>
                <w:b w:val="0"/>
                <w:sz w:val="22"/>
              </w:rPr>
              <w:t>Aerobic Submersible Mixer</w:t>
            </w:r>
          </w:p>
        </w:tc>
        <w:tc>
          <w:tcPr>
            <w:tcW w:type="dxa" w:w="2551"/>
          </w:tcPr>
          <w:p>
            <w:pPr>
              <w:spacing w:before="0" w:after="0"/>
              <w:jc w:val="left"/>
            </w:pPr>
            <w:r>
              <w:rPr>
                <w:rFonts w:ascii="Arial" w:hAnsi="Arial"/>
                <w:b w:val="0"/>
                <w:sz w:val="22"/>
              </w:rPr>
              <w:t>Running Test In Water, Visual and Dimensional Check, Tag Plate Check, Electric Motor Routine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Qatar Gas</w:t>
            </w:r>
          </w:p>
        </w:tc>
        <w:tc>
          <w:tcPr>
            <w:tcW w:type="dxa" w:w="2551"/>
          </w:tcPr>
          <w:p>
            <w:pPr>
              <w:spacing w:before="0" w:after="0"/>
              <w:jc w:val="left"/>
            </w:pPr>
            <w:r>
              <w:rPr>
                <w:rFonts w:ascii="Arial" w:hAnsi="Arial"/>
                <w:b w:val="0"/>
                <w:sz w:val="22"/>
              </w:rPr>
              <w:t>Radar Level Transmitter</w:t>
            </w:r>
          </w:p>
        </w:tc>
        <w:tc>
          <w:tcPr>
            <w:tcW w:type="dxa" w:w="2551"/>
          </w:tcPr>
          <w:p>
            <w:pPr>
              <w:spacing w:before="0" w:after="0"/>
              <w:jc w:val="left"/>
            </w:pPr>
            <w:r>
              <w:rPr>
                <w:rFonts w:ascii="Arial" w:hAnsi="Arial"/>
                <w:b w:val="0"/>
                <w:sz w:val="22"/>
              </w:rPr>
              <w:t>Visual and Dimensional Inspection, Hydrostest, Calibration Testing</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SAUDI ARAMCO</w:t>
            </w:r>
          </w:p>
        </w:tc>
        <w:tc>
          <w:tcPr>
            <w:tcW w:type="dxa" w:w="2551"/>
          </w:tcPr>
          <w:p>
            <w:pPr>
              <w:spacing w:before="0" w:after="0"/>
              <w:jc w:val="left"/>
            </w:pPr>
            <w:r>
              <w:rPr>
                <w:rFonts w:ascii="Arial" w:hAnsi="Arial"/>
                <w:b w:val="0"/>
                <w:sz w:val="22"/>
              </w:rPr>
              <w:t>Radar Level Transmitter</w:t>
            </w:r>
          </w:p>
        </w:tc>
        <w:tc>
          <w:tcPr>
            <w:tcW w:type="dxa" w:w="2551"/>
          </w:tcPr>
          <w:p>
            <w:pPr>
              <w:spacing w:before="0" w:after="0"/>
              <w:jc w:val="left"/>
            </w:pPr>
            <w:r>
              <w:rPr>
                <w:rFonts w:ascii="Arial" w:hAnsi="Arial"/>
                <w:b w:val="0"/>
                <w:sz w:val="22"/>
              </w:rPr>
              <w:t>Visual and Dimensional Inspection, Functional Test, PMI Testing</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DNV</w:t>
            </w:r>
          </w:p>
        </w:tc>
        <w:tc>
          <w:tcPr>
            <w:tcW w:type="dxa" w:w="2551"/>
          </w:tcPr>
          <w:p>
            <w:pPr>
              <w:spacing w:before="0" w:after="0"/>
              <w:jc w:val="left"/>
            </w:pPr>
            <w:r>
              <w:rPr>
                <w:rFonts w:ascii="Arial" w:hAnsi="Arial"/>
                <w:b w:val="0"/>
                <w:sz w:val="22"/>
              </w:rPr>
              <w:t>Custody Transfer Measurement System</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Woodside</w:t>
            </w:r>
          </w:p>
        </w:tc>
        <w:tc>
          <w:tcPr>
            <w:tcW w:type="dxa" w:w="2551"/>
          </w:tcPr>
          <w:p>
            <w:pPr>
              <w:spacing w:before="0" w:after="0"/>
              <w:jc w:val="left"/>
            </w:pPr>
            <w:r>
              <w:rPr>
                <w:rFonts w:ascii="Arial" w:hAnsi="Arial"/>
                <w:b w:val="0"/>
                <w:sz w:val="22"/>
              </w:rPr>
              <w:t>Seawater / Cooling Medium Exchanger-</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GENERAL SALES CO., (PVT) LTD</w:t>
            </w:r>
          </w:p>
        </w:tc>
        <w:tc>
          <w:tcPr>
            <w:tcW w:type="dxa" w:w="2551"/>
          </w:tcPr>
          <w:p>
            <w:pPr>
              <w:spacing w:before="0" w:after="0"/>
              <w:jc w:val="left"/>
            </w:pPr>
            <w:r>
              <w:rPr>
                <w:rFonts w:ascii="Arial" w:hAnsi="Arial"/>
                <w:b w:val="0"/>
                <w:sz w:val="22"/>
              </w:rPr>
              <w:t>SUBMERSIBLE SEWERAGE PUMPING SETS</w:t>
            </w:r>
          </w:p>
        </w:tc>
        <w:tc>
          <w:tcPr>
            <w:tcW w:type="dxa" w:w="2551"/>
          </w:tcPr>
          <w:p>
            <w:pPr>
              <w:spacing w:before="0" w:after="0"/>
              <w:jc w:val="left"/>
            </w:pPr>
            <w:r>
              <w:rPr>
                <w:rFonts w:ascii="Arial" w:hAnsi="Arial"/>
                <w:b w:val="0"/>
                <w:sz w:val="22"/>
              </w:rPr>
              <w:t>Visual &amp; Dimensional Check, Packing inspection</w:t>
            </w:r>
          </w:p>
        </w:tc>
      </w:tr>
      <w:tr>
        <w:tc>
          <w:tcPr>
            <w:tcW w:type="dxa" w:w="2551"/>
          </w:tcPr>
          <w:p>
            <w:pPr>
              <w:spacing w:before="0" w:after="0"/>
              <w:jc w:val="left"/>
            </w:pPr>
            <w:r>
              <w:rPr>
                <w:rFonts w:ascii="Arial" w:hAnsi="Arial"/>
                <w:b w:val="0"/>
                <w:sz w:val="22"/>
              </w:rPr>
              <w:t>Fagersta Stainless AB</w:t>
            </w:r>
          </w:p>
        </w:tc>
        <w:tc>
          <w:tcPr>
            <w:tcW w:type="dxa" w:w="2551"/>
          </w:tcPr>
          <w:p>
            <w:pPr>
              <w:spacing w:before="0" w:after="0"/>
              <w:jc w:val="left"/>
            </w:pPr>
            <w:r>
              <w:rPr>
                <w:rFonts w:ascii="Arial" w:hAnsi="Arial"/>
                <w:b w:val="0"/>
                <w:sz w:val="22"/>
              </w:rPr>
              <w:t>Aker Solution</w:t>
            </w:r>
          </w:p>
        </w:tc>
        <w:tc>
          <w:tcPr>
            <w:tcW w:type="dxa" w:w="2551"/>
          </w:tcPr>
          <w:p>
            <w:pPr>
              <w:spacing w:before="0" w:after="0"/>
              <w:jc w:val="left"/>
            </w:pPr>
            <w:r>
              <w:rPr>
                <w:rFonts w:ascii="Arial" w:hAnsi="Arial"/>
                <w:b w:val="0"/>
                <w:sz w:val="22"/>
              </w:rPr>
              <w:t>ROD, SUPER DPLX</w:t>
            </w:r>
          </w:p>
        </w:tc>
        <w:tc>
          <w:tcPr>
            <w:tcW w:type="dxa" w:w="2551"/>
          </w:tcPr>
          <w:p>
            <w:pPr>
              <w:spacing w:before="0" w:after="0"/>
              <w:jc w:val="left"/>
            </w:pPr>
            <w:r>
              <w:rPr>
                <w:rFonts w:ascii="Arial" w:hAnsi="Arial"/>
                <w:b w:val="0"/>
                <w:sz w:val="22"/>
              </w:rPr>
              <w:t>Laboratory Test witnessed; Impact Test, Corrosion Test, Hardness Test, Tensile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KNPC</w:t>
            </w:r>
          </w:p>
        </w:tc>
        <w:tc>
          <w:tcPr>
            <w:tcW w:type="dxa" w:w="2551"/>
          </w:tcPr>
          <w:p>
            <w:pPr>
              <w:spacing w:before="0" w:after="0"/>
              <w:jc w:val="left"/>
            </w:pPr>
            <w:r>
              <w:rPr>
                <w:rFonts w:ascii="Arial" w:hAnsi="Arial"/>
                <w:b w:val="0"/>
                <w:sz w:val="22"/>
              </w:rPr>
              <w:t>Tank gauging system for 56 tank</w:t>
            </w:r>
          </w:p>
        </w:tc>
        <w:tc>
          <w:tcPr>
            <w:tcW w:type="dxa" w:w="2551"/>
          </w:tcPr>
          <w:p>
            <w:pPr>
              <w:spacing w:before="0" w:after="0"/>
              <w:jc w:val="left"/>
            </w:pPr>
            <w:r>
              <w:rPr>
                <w:rFonts w:ascii="Arial" w:hAnsi="Arial"/>
                <w:b w:val="0"/>
                <w:sz w:val="22"/>
              </w:rPr>
              <w:t>Witness of PMI, Hydrostatic test, Dimensional, tagging and Visual</w:t>
            </w:r>
          </w:p>
        </w:tc>
      </w:tr>
      <w:tr>
        <w:tc>
          <w:tcPr>
            <w:tcW w:type="dxa" w:w="2551"/>
          </w:tcPr>
          <w:p>
            <w:pPr>
              <w:spacing w:before="0" w:after="0"/>
              <w:jc w:val="left"/>
            </w:pPr>
            <w:r>
              <w:rPr>
                <w:rFonts w:ascii="Arial" w:hAnsi="Arial"/>
                <w:b w:val="0"/>
                <w:sz w:val="22"/>
              </w:rPr>
              <w:t>SAFT AB.</w:t>
            </w:r>
          </w:p>
        </w:tc>
        <w:tc>
          <w:tcPr>
            <w:tcW w:type="dxa" w:w="2551"/>
          </w:tcPr>
          <w:p>
            <w:pPr>
              <w:spacing w:before="0" w:after="0"/>
              <w:jc w:val="left"/>
            </w:pPr>
            <w:r>
              <w:rPr>
                <w:rFonts w:ascii="Arial" w:hAnsi="Arial"/>
                <w:b w:val="0"/>
                <w:sz w:val="22"/>
              </w:rPr>
              <w:t>Daqing Oilfield Construction Group Co, Ltd(Iraq)</w:t>
            </w:r>
          </w:p>
        </w:tc>
        <w:tc>
          <w:tcPr>
            <w:tcW w:type="dxa" w:w="2551"/>
          </w:tcPr>
          <w:p>
            <w:pPr>
              <w:spacing w:before="0" w:after="0"/>
              <w:jc w:val="left"/>
            </w:pPr>
            <w:r>
              <w:rPr>
                <w:rFonts w:ascii="Arial" w:hAnsi="Arial"/>
                <w:b w:val="0"/>
                <w:sz w:val="22"/>
              </w:rPr>
              <w:t>Batteries</w:t>
            </w:r>
          </w:p>
        </w:tc>
        <w:tc>
          <w:tcPr>
            <w:tcW w:type="dxa" w:w="2551"/>
          </w:tcPr>
          <w:p>
            <w:pPr>
              <w:spacing w:before="0" w:after="0"/>
              <w:jc w:val="left"/>
            </w:pPr>
            <w:r>
              <w:rPr>
                <w:rFonts w:ascii="Arial" w:hAnsi="Arial"/>
                <w:b w:val="0"/>
                <w:sz w:val="22"/>
              </w:rPr>
              <w:t>Visual inspection, quantity, specification, technical engineering requirements compliance</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NFE Qatar Gas</w:t>
            </w:r>
          </w:p>
        </w:tc>
        <w:tc>
          <w:tcPr>
            <w:tcW w:type="dxa" w:w="2551"/>
          </w:tcPr>
          <w:p>
            <w:pPr>
              <w:spacing w:before="0" w:after="0"/>
              <w:jc w:val="left"/>
            </w:pPr>
            <w:r>
              <w:rPr>
                <w:rFonts w:ascii="Arial" w:hAnsi="Arial"/>
                <w:b w:val="0"/>
                <w:sz w:val="22"/>
              </w:rPr>
              <w:t>Backing Ring on all exchangers.</w:t>
            </w:r>
          </w:p>
        </w:tc>
        <w:tc>
          <w:tcPr>
            <w:tcW w:type="dxa" w:w="2551"/>
          </w:tcPr>
          <w:p>
            <w:pPr>
              <w:spacing w:before="0" w:after="0"/>
              <w:jc w:val="left"/>
            </w:pPr>
            <w:r>
              <w:rPr>
                <w:rFonts w:ascii="Arial" w:hAnsi="Arial"/>
                <w:b w:val="0"/>
                <w:sz w:val="22"/>
              </w:rPr>
              <w:t>Expediting</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Compañía Minera Doña Inés de Collahuasi S. C. M.</w:t>
            </w:r>
          </w:p>
        </w:tc>
        <w:tc>
          <w:tcPr>
            <w:tcW w:type="dxa" w:w="2551"/>
          </w:tcPr>
          <w:p>
            <w:pPr>
              <w:spacing w:before="0" w:after="0"/>
              <w:jc w:val="left"/>
            </w:pPr>
            <w:r>
              <w:rPr>
                <w:rFonts w:ascii="Arial" w:hAnsi="Arial"/>
                <w:b w:val="0"/>
                <w:sz w:val="22"/>
              </w:rPr>
              <w:t>Pumps</w:t>
            </w:r>
          </w:p>
        </w:tc>
        <w:tc>
          <w:tcPr>
            <w:tcW w:type="dxa" w:w="2551"/>
          </w:tcPr>
          <w:p>
            <w:pPr>
              <w:spacing w:before="0" w:after="0"/>
              <w:jc w:val="left"/>
            </w:pPr>
            <w:r>
              <w:rPr>
                <w:rFonts w:ascii="Arial" w:hAnsi="Arial"/>
                <w:b w:val="0"/>
                <w:sz w:val="22"/>
              </w:rPr>
              <w:t>Performance test, Painting check, Dimensional check,</w:t>
            </w:r>
          </w:p>
        </w:tc>
      </w:tr>
      <w:tr>
        <w:tc>
          <w:tcPr>
            <w:tcW w:type="dxa" w:w="2551"/>
          </w:tcPr>
          <w:p>
            <w:pPr>
              <w:spacing w:before="0" w:after="0"/>
              <w:jc w:val="left"/>
            </w:pPr>
            <w:r>
              <w:rPr>
                <w:rFonts w:ascii="Arial" w:hAnsi="Arial"/>
                <w:b w:val="0"/>
                <w:sz w:val="22"/>
              </w:rPr>
              <w:t>Siemens Energy AB</w:t>
            </w:r>
          </w:p>
        </w:tc>
        <w:tc>
          <w:tcPr>
            <w:tcW w:type="dxa" w:w="2551"/>
          </w:tcPr>
          <w:p>
            <w:pPr>
              <w:spacing w:before="0" w:after="0"/>
              <w:jc w:val="left"/>
            </w:pPr>
            <w:r>
              <w:rPr>
                <w:rFonts w:ascii="Arial" w:hAnsi="Arial"/>
                <w:b w:val="0"/>
                <w:sz w:val="22"/>
              </w:rPr>
              <w:t>TPSC ENGINEERING (MALAYSIA) SDN BHD</w:t>
            </w:r>
          </w:p>
        </w:tc>
        <w:tc>
          <w:tcPr>
            <w:tcW w:type="dxa" w:w="2551"/>
          </w:tcPr>
          <w:p>
            <w:pPr>
              <w:spacing w:before="0" w:after="0"/>
              <w:jc w:val="left"/>
            </w:pPr>
            <w:r>
              <w:rPr>
                <w:rFonts w:ascii="Arial" w:hAnsi="Arial"/>
                <w:b w:val="0"/>
                <w:sz w:val="22"/>
              </w:rPr>
              <w:t>Heat Shield</w:t>
            </w:r>
          </w:p>
        </w:tc>
        <w:tc>
          <w:tcPr>
            <w:tcW w:type="dxa" w:w="2551"/>
          </w:tcPr>
          <w:p>
            <w:pPr>
              <w:spacing w:before="0" w:after="0"/>
              <w:jc w:val="left"/>
            </w:pPr>
            <w:r>
              <w:rPr>
                <w:rFonts w:ascii="Arial" w:hAnsi="Arial"/>
                <w:b w:val="0"/>
                <w:sz w:val="22"/>
              </w:rPr>
              <w:t>Final &amp; Packing inspection</w:t>
            </w:r>
          </w:p>
        </w:tc>
      </w:tr>
      <w:tr>
        <w:tc>
          <w:tcPr>
            <w:tcW w:type="dxa" w:w="2551"/>
          </w:tcPr>
          <w:p>
            <w:pPr>
              <w:spacing w:before="0" w:after="0"/>
              <w:jc w:val="left"/>
            </w:pPr>
            <w:r>
              <w:rPr>
                <w:rFonts w:ascii="Arial" w:hAnsi="Arial"/>
                <w:b w:val="0"/>
                <w:sz w:val="22"/>
              </w:rPr>
              <w:t>Siemens Energy AB</w:t>
            </w:r>
          </w:p>
        </w:tc>
        <w:tc>
          <w:tcPr>
            <w:tcW w:type="dxa" w:w="2551"/>
          </w:tcPr>
          <w:p>
            <w:pPr>
              <w:spacing w:before="0" w:after="0"/>
              <w:jc w:val="left"/>
            </w:pPr>
            <w:r>
              <w:rPr>
                <w:rFonts w:ascii="Arial" w:hAnsi="Arial"/>
                <w:b w:val="0"/>
                <w:sz w:val="22"/>
              </w:rPr>
              <w:t>SAIPEM</w:t>
            </w:r>
          </w:p>
        </w:tc>
        <w:tc>
          <w:tcPr>
            <w:tcW w:type="dxa" w:w="2551"/>
          </w:tcPr>
          <w:p>
            <w:pPr>
              <w:spacing w:before="0" w:after="0"/>
              <w:jc w:val="left"/>
            </w:pPr>
            <w:r>
              <w:rPr>
                <w:rFonts w:ascii="Arial" w:hAnsi="Arial"/>
                <w:b w:val="0"/>
                <w:sz w:val="22"/>
              </w:rPr>
              <w:t>Gas fuel piping mounted on core engine (Gas Manifold)</w:t>
            </w:r>
          </w:p>
        </w:tc>
        <w:tc>
          <w:tcPr>
            <w:tcW w:type="dxa" w:w="2551"/>
          </w:tcPr>
          <w:p>
            <w:pPr>
              <w:spacing w:before="0" w:after="0"/>
              <w:jc w:val="left"/>
            </w:pPr>
            <w:r>
              <w:rPr>
                <w:rFonts w:ascii="Arial" w:hAnsi="Arial"/>
                <w:b w:val="0"/>
                <w:sz w:val="22"/>
              </w:rPr>
              <w:t>Hydrostatic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Yellowtail Project - ONE GUYANA FPSO</w:t>
            </w:r>
          </w:p>
        </w:tc>
        <w:tc>
          <w:tcPr>
            <w:tcW w:type="dxa" w:w="2551"/>
          </w:tcPr>
          <w:p>
            <w:pPr>
              <w:spacing w:before="0" w:after="0"/>
              <w:jc w:val="left"/>
            </w:pPr>
            <w:r>
              <w:rPr>
                <w:rFonts w:ascii="Arial" w:hAnsi="Arial"/>
                <w:b w:val="0"/>
                <w:sz w:val="22"/>
              </w:rPr>
              <w:t>Switch, Level . Level Switch,</w:t>
            </w:r>
          </w:p>
        </w:tc>
        <w:tc>
          <w:tcPr>
            <w:tcW w:type="dxa" w:w="2551"/>
          </w:tcPr>
          <w:p>
            <w:pPr>
              <w:spacing w:before="0" w:after="0"/>
              <w:jc w:val="left"/>
            </w:pPr>
            <w:r>
              <w:rPr>
                <w:rFonts w:ascii="Arial" w:hAnsi="Arial"/>
                <w:b w:val="0"/>
                <w:sz w:val="22"/>
              </w:rPr>
              <w:t>Routine Tests</w:t>
            </w:r>
          </w:p>
        </w:tc>
      </w:tr>
      <w:tr>
        <w:tc>
          <w:tcPr>
            <w:tcW w:type="dxa" w:w="2551"/>
          </w:tcPr>
          <w:p>
            <w:pPr>
              <w:spacing w:before="0" w:after="0"/>
              <w:jc w:val="left"/>
            </w:pPr>
            <w:r>
              <w:rPr>
                <w:rFonts w:ascii="Arial" w:hAnsi="Arial"/>
                <w:b w:val="0"/>
                <w:sz w:val="22"/>
              </w:rPr>
              <w:t>Elektromontage</w:t>
            </w:r>
          </w:p>
        </w:tc>
        <w:tc>
          <w:tcPr>
            <w:tcW w:type="dxa" w:w="2551"/>
          </w:tcPr>
          <w:p>
            <w:pPr>
              <w:spacing w:before="0" w:after="0"/>
              <w:jc w:val="left"/>
            </w:pPr>
            <w:r>
              <w:rPr>
                <w:rFonts w:ascii="Arial" w:hAnsi="Arial"/>
                <w:b w:val="0"/>
                <w:sz w:val="22"/>
              </w:rPr>
              <w:t>IGTC</w:t>
            </w:r>
          </w:p>
        </w:tc>
        <w:tc>
          <w:tcPr>
            <w:tcW w:type="dxa" w:w="2551"/>
          </w:tcPr>
          <w:p>
            <w:pPr>
              <w:spacing w:before="0" w:after="0"/>
              <w:jc w:val="left"/>
            </w:pPr>
            <w:r>
              <w:rPr>
                <w:rFonts w:ascii="Arial" w:hAnsi="Arial"/>
                <w:b w:val="0"/>
                <w:sz w:val="22"/>
              </w:rPr>
              <w:t>Control Panel for SGT 600</w:t>
            </w:r>
          </w:p>
        </w:tc>
        <w:tc>
          <w:tcPr>
            <w:tcW w:type="dxa" w:w="2551"/>
          </w:tcPr>
          <w:p>
            <w:pPr>
              <w:spacing w:before="0" w:after="0"/>
              <w:jc w:val="left"/>
            </w:pPr>
            <w:r>
              <w:rPr>
                <w:rFonts w:ascii="Arial" w:hAnsi="Arial"/>
                <w:b w:val="0"/>
                <w:sz w:val="22"/>
              </w:rPr>
              <w:t>Witness of workshop and final inspection</w:t>
            </w:r>
          </w:p>
        </w:tc>
      </w:tr>
      <w:tr>
        <w:tc>
          <w:tcPr>
            <w:tcW w:type="dxa" w:w="2551"/>
          </w:tcPr>
          <w:p>
            <w:pPr>
              <w:spacing w:before="0" w:after="0"/>
              <w:jc w:val="left"/>
            </w:pPr>
            <w:r>
              <w:rPr>
                <w:rFonts w:ascii="Arial" w:hAnsi="Arial"/>
                <w:b w:val="0"/>
                <w:sz w:val="22"/>
              </w:rPr>
              <w:t>SelCable</w:t>
            </w:r>
          </w:p>
        </w:tc>
        <w:tc>
          <w:tcPr>
            <w:tcW w:type="dxa" w:w="2551"/>
          </w:tcPr>
          <w:p>
            <w:pPr>
              <w:spacing w:before="0" w:after="0"/>
              <w:jc w:val="left"/>
            </w:pPr>
            <w:r>
              <w:rPr>
                <w:rFonts w:ascii="Arial" w:hAnsi="Arial"/>
                <w:b w:val="0"/>
                <w:sz w:val="22"/>
              </w:rPr>
              <w:t>Aker Solution</w:t>
            </w:r>
          </w:p>
        </w:tc>
        <w:tc>
          <w:tcPr>
            <w:tcW w:type="dxa" w:w="2551"/>
          </w:tcPr>
          <w:p>
            <w:pPr>
              <w:spacing w:before="0" w:after="0"/>
              <w:jc w:val="left"/>
            </w:pPr>
            <w:r>
              <w:rPr>
                <w:rFonts w:ascii="Arial" w:hAnsi="Arial"/>
                <w:b w:val="0"/>
                <w:sz w:val="22"/>
              </w:rPr>
              <w:t>Fiber Optic Cables</w:t>
            </w:r>
          </w:p>
        </w:tc>
        <w:tc>
          <w:tcPr>
            <w:tcW w:type="dxa" w:w="2551"/>
          </w:tcPr>
          <w:p>
            <w:pPr>
              <w:spacing w:before="0" w:after="0"/>
              <w:jc w:val="left"/>
            </w:pPr>
            <w:r>
              <w:rPr>
                <w:rFonts w:ascii="Arial" w:hAnsi="Arial"/>
                <w:b w:val="0"/>
                <w:sz w:val="22"/>
              </w:rPr>
              <w:t>Resistance Test, Final Inspection</w:t>
            </w:r>
          </w:p>
        </w:tc>
      </w:tr>
      <w:tr>
        <w:tc>
          <w:tcPr>
            <w:tcW w:type="dxa" w:w="2551"/>
          </w:tcPr>
          <w:p>
            <w:pPr>
              <w:spacing w:before="0" w:after="0"/>
              <w:jc w:val="left"/>
            </w:pPr>
            <w:r>
              <w:rPr>
                <w:rFonts w:ascii="Arial" w:hAnsi="Arial"/>
                <w:b w:val="0"/>
                <w:sz w:val="22"/>
              </w:rPr>
              <w:t>Siemens SIT AB</w:t>
            </w:r>
          </w:p>
        </w:tc>
        <w:tc>
          <w:tcPr>
            <w:tcW w:type="dxa" w:w="2551"/>
          </w:tcPr>
          <w:p>
            <w:pPr>
              <w:spacing w:before="0" w:after="0"/>
              <w:jc w:val="left"/>
            </w:pPr>
            <w:r>
              <w:rPr>
                <w:rFonts w:ascii="Arial" w:hAnsi="Arial"/>
                <w:b w:val="0"/>
                <w:sz w:val="22"/>
              </w:rPr>
              <w:t>PIDMCO</w:t>
            </w:r>
          </w:p>
        </w:tc>
        <w:tc>
          <w:tcPr>
            <w:tcW w:type="dxa" w:w="2551"/>
          </w:tcPr>
          <w:p>
            <w:pPr>
              <w:spacing w:before="0" w:after="0"/>
              <w:jc w:val="left"/>
            </w:pPr>
            <w:r>
              <w:rPr>
                <w:rFonts w:ascii="Arial" w:hAnsi="Arial"/>
                <w:b w:val="0"/>
                <w:sz w:val="22"/>
              </w:rPr>
              <w:t>Gas Turbine SGT 800</w:t>
            </w:r>
          </w:p>
        </w:tc>
        <w:tc>
          <w:tcPr>
            <w:tcW w:type="dxa" w:w="2551"/>
          </w:tcPr>
          <w:p>
            <w:pPr>
              <w:spacing w:before="0" w:after="0"/>
              <w:jc w:val="left"/>
            </w:pPr>
            <w:r>
              <w:rPr>
                <w:rFonts w:ascii="Arial" w:hAnsi="Arial"/>
                <w:b w:val="0"/>
                <w:sz w:val="22"/>
              </w:rPr>
              <w:t>Witness of hydrostatic Pressure test on Casing assembly, high speed balancing and run out check on compressor rotor.</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TechnipFMC</w:t>
            </w:r>
          </w:p>
        </w:tc>
        <w:tc>
          <w:tcPr>
            <w:tcW w:type="dxa" w:w="2551"/>
          </w:tcPr>
          <w:p>
            <w:pPr>
              <w:spacing w:before="0" w:after="0"/>
              <w:jc w:val="left"/>
            </w:pPr>
            <w:r>
              <w:rPr>
                <w:rFonts w:ascii="Arial" w:hAnsi="Arial"/>
                <w:b w:val="0"/>
                <w:sz w:val="22"/>
              </w:rPr>
              <w:t>Plate Heat Exchanger</w:t>
            </w:r>
          </w:p>
        </w:tc>
        <w:tc>
          <w:tcPr>
            <w:tcW w:type="dxa" w:w="2551"/>
          </w:tcPr>
          <w:p>
            <w:pPr>
              <w:spacing w:before="0" w:after="0"/>
              <w:jc w:val="left"/>
            </w:pPr>
            <w:r>
              <w:rPr>
                <w:rFonts w:ascii="Arial" w:hAnsi="Arial"/>
                <w:b w:val="0"/>
                <w:sz w:val="22"/>
              </w:rPr>
              <w:t>Welding inspection, NDT, PMI, Paint, DPT and witness of hydrostatic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Conoco Phillips Alaska, Inc.</w:t>
            </w:r>
          </w:p>
        </w:tc>
        <w:tc>
          <w:tcPr>
            <w:tcW w:type="dxa" w:w="2551"/>
          </w:tcPr>
          <w:p>
            <w:pPr>
              <w:spacing w:before="0" w:after="0"/>
              <w:jc w:val="left"/>
            </w:pPr>
            <w:r>
              <w:rPr>
                <w:rFonts w:ascii="Arial" w:hAnsi="Arial"/>
                <w:b w:val="0"/>
                <w:sz w:val="22"/>
              </w:rPr>
              <w:t>Radar Level Transmitter</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Siemens SIT AB</w:t>
            </w:r>
          </w:p>
        </w:tc>
        <w:tc>
          <w:tcPr>
            <w:tcW w:type="dxa" w:w="2551"/>
          </w:tcPr>
          <w:p>
            <w:pPr>
              <w:spacing w:before="0" w:after="0"/>
              <w:jc w:val="left"/>
            </w:pPr>
            <w:r>
              <w:rPr>
                <w:rFonts w:ascii="Arial" w:hAnsi="Arial"/>
                <w:b w:val="0"/>
                <w:sz w:val="22"/>
              </w:rPr>
              <w:t>IGTC</w:t>
            </w:r>
          </w:p>
        </w:tc>
        <w:tc>
          <w:tcPr>
            <w:tcW w:type="dxa" w:w="2551"/>
          </w:tcPr>
          <w:p>
            <w:pPr>
              <w:spacing w:before="0" w:after="0"/>
              <w:jc w:val="left"/>
            </w:pPr>
            <w:r>
              <w:rPr>
                <w:rFonts w:ascii="Arial" w:hAnsi="Arial"/>
                <w:b w:val="0"/>
                <w:sz w:val="22"/>
              </w:rPr>
              <w:t>Gas Turbine SGT 800</w:t>
            </w:r>
          </w:p>
        </w:tc>
        <w:tc>
          <w:tcPr>
            <w:tcW w:type="dxa" w:w="2551"/>
          </w:tcPr>
          <w:p>
            <w:pPr>
              <w:spacing w:before="0" w:after="0"/>
              <w:jc w:val="left"/>
            </w:pPr>
            <w:r>
              <w:rPr>
                <w:rFonts w:ascii="Arial" w:hAnsi="Arial"/>
                <w:b w:val="0"/>
                <w:sz w:val="22"/>
              </w:rPr>
              <w:t>Expediting visit: Checking time schedule, manufacturing progress, material list, delivery date, sub supplier list, Documentation stage, overview of capabilities of the workshop. Witness of balancing, over speed, mechanical running and performance test, final inspection and document review</w:t>
            </w:r>
          </w:p>
        </w:tc>
      </w:tr>
      <w:tr>
        <w:tc>
          <w:tcPr>
            <w:tcW w:type="dxa" w:w="2551"/>
          </w:tcPr>
          <w:p>
            <w:pPr>
              <w:spacing w:before="0" w:after="0"/>
              <w:jc w:val="left"/>
            </w:pPr>
            <w:r>
              <w:rPr>
                <w:rFonts w:ascii="Arial" w:hAnsi="Arial"/>
                <w:b w:val="0"/>
                <w:sz w:val="22"/>
              </w:rPr>
              <w:t>Elfa Distrelec</w:t>
            </w:r>
          </w:p>
        </w:tc>
        <w:tc>
          <w:tcPr>
            <w:tcW w:type="dxa" w:w="2551"/>
          </w:tcPr>
          <w:p>
            <w:pPr>
              <w:spacing w:before="0" w:after="0"/>
              <w:jc w:val="left"/>
            </w:pPr>
            <w:r>
              <w:rPr>
                <w:rFonts w:ascii="Arial" w:hAnsi="Arial"/>
                <w:b w:val="0"/>
                <w:sz w:val="22"/>
              </w:rPr>
              <w:t>TechnipFMC</w:t>
            </w:r>
          </w:p>
        </w:tc>
        <w:tc>
          <w:tcPr>
            <w:tcW w:type="dxa" w:w="2551"/>
          </w:tcPr>
          <w:p>
            <w:pPr>
              <w:spacing w:before="0" w:after="0"/>
              <w:jc w:val="left"/>
            </w:pPr>
            <w:r>
              <w:rPr>
                <w:rFonts w:ascii="Arial" w:hAnsi="Arial"/>
                <w:b w:val="0"/>
                <w:sz w:val="22"/>
              </w:rPr>
              <w:t>Fibre Optic Cables</w:t>
            </w:r>
          </w:p>
        </w:tc>
        <w:tc>
          <w:tcPr>
            <w:tcW w:type="dxa" w:w="2551"/>
          </w:tcPr>
          <w:p>
            <w:pPr>
              <w:spacing w:before="0" w:after="0"/>
              <w:jc w:val="left"/>
            </w:pPr>
            <w:r>
              <w:rPr>
                <w:rFonts w:ascii="Arial" w:hAnsi="Arial"/>
                <w:b w:val="0"/>
                <w:sz w:val="22"/>
              </w:rPr>
              <w:t>Insulation Resistance Test, Electrical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IGTC</w:t>
            </w:r>
          </w:p>
        </w:tc>
        <w:tc>
          <w:tcPr>
            <w:tcW w:type="dxa" w:w="2551"/>
          </w:tcPr>
          <w:p>
            <w:pPr>
              <w:spacing w:before="0" w:after="0"/>
              <w:jc w:val="left"/>
            </w:pPr>
            <w:r>
              <w:rPr>
                <w:rFonts w:ascii="Arial" w:hAnsi="Arial"/>
                <w:b w:val="0"/>
                <w:sz w:val="22"/>
              </w:rPr>
              <w:t>Radar Level Transmitter</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Sulzer Pumps Sweden AB</w:t>
            </w:r>
          </w:p>
        </w:tc>
        <w:tc>
          <w:tcPr>
            <w:tcW w:type="dxa" w:w="2551"/>
          </w:tcPr>
          <w:p>
            <w:pPr>
              <w:spacing w:before="0" w:after="0"/>
              <w:jc w:val="left"/>
            </w:pPr>
            <w:r>
              <w:rPr>
                <w:rFonts w:ascii="Arial" w:hAnsi="Arial"/>
                <w:b w:val="0"/>
                <w:sz w:val="22"/>
              </w:rPr>
              <w:t>MANYAR SMELTER INDONESIA</w:t>
            </w:r>
          </w:p>
        </w:tc>
        <w:tc>
          <w:tcPr>
            <w:tcW w:type="dxa" w:w="2551"/>
          </w:tcPr>
          <w:p>
            <w:pPr>
              <w:spacing w:before="0" w:after="0"/>
              <w:jc w:val="left"/>
            </w:pPr>
            <w:r>
              <w:rPr>
                <w:rFonts w:ascii="Arial" w:hAnsi="Arial"/>
                <w:b w:val="0"/>
                <w:sz w:val="22"/>
              </w:rPr>
              <w:t>Submersible Pump</w:t>
            </w:r>
          </w:p>
        </w:tc>
        <w:tc>
          <w:tcPr>
            <w:tcW w:type="dxa" w:w="2551"/>
          </w:tcPr>
          <w:p>
            <w:pPr>
              <w:spacing w:before="0" w:after="0"/>
              <w:jc w:val="left"/>
            </w:pPr>
            <w:r>
              <w:rPr>
                <w:rFonts w:ascii="Arial" w:hAnsi="Arial"/>
                <w:b w:val="0"/>
                <w:sz w:val="22"/>
              </w:rPr>
              <w:t>Performance test and document review</w:t>
            </w:r>
          </w:p>
        </w:tc>
      </w:tr>
      <w:tr>
        <w:tc>
          <w:tcPr>
            <w:tcW w:type="dxa" w:w="2551"/>
          </w:tcPr>
          <w:p>
            <w:pPr>
              <w:spacing w:before="0" w:after="0"/>
              <w:jc w:val="left"/>
            </w:pPr>
            <w:r>
              <w:rPr>
                <w:rFonts w:ascii="Arial" w:hAnsi="Arial"/>
                <w:b w:val="0"/>
                <w:sz w:val="22"/>
              </w:rPr>
              <w:t>BRDR. Christensen</w:t>
            </w:r>
          </w:p>
        </w:tc>
        <w:tc>
          <w:tcPr>
            <w:tcW w:type="dxa" w:w="2551"/>
          </w:tcPr>
          <w:p>
            <w:pPr>
              <w:spacing w:before="0" w:after="0"/>
              <w:jc w:val="left"/>
            </w:pPr>
            <w:r>
              <w:rPr>
                <w:rFonts w:ascii="Arial" w:hAnsi="Arial"/>
                <w:b w:val="0"/>
                <w:sz w:val="22"/>
              </w:rPr>
              <w:t>Conoco Phillips Alaska, Inc.</w:t>
            </w:r>
          </w:p>
        </w:tc>
        <w:tc>
          <w:tcPr>
            <w:tcW w:type="dxa" w:w="2551"/>
          </w:tcPr>
          <w:p>
            <w:pPr>
              <w:spacing w:before="0" w:after="0"/>
              <w:jc w:val="left"/>
            </w:pPr>
            <w:r>
              <w:rPr>
                <w:rFonts w:ascii="Arial" w:hAnsi="Arial"/>
                <w:b w:val="0"/>
                <w:sz w:val="22"/>
              </w:rPr>
              <w:t>Double block and bleed plug valve</w:t>
            </w:r>
          </w:p>
        </w:tc>
        <w:tc>
          <w:tcPr>
            <w:tcW w:type="dxa" w:w="2551"/>
          </w:tcPr>
          <w:p>
            <w:pPr>
              <w:spacing w:before="0" w:after="0"/>
              <w:jc w:val="left"/>
            </w:pPr>
            <w:r>
              <w:rPr>
                <w:rFonts w:ascii="Arial" w:hAnsi="Arial"/>
                <w:b w:val="0"/>
                <w:sz w:val="22"/>
              </w:rPr>
              <w:t>Visual, dimensional test and documents review</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YAMAL LNG</w:t>
            </w:r>
          </w:p>
        </w:tc>
        <w:tc>
          <w:tcPr>
            <w:tcW w:type="dxa" w:w="2551"/>
          </w:tcPr>
          <w:p>
            <w:pPr>
              <w:spacing w:before="0" w:after="0"/>
              <w:jc w:val="left"/>
            </w:pPr>
            <w:r>
              <w:rPr>
                <w:rFonts w:ascii="Arial" w:hAnsi="Arial"/>
                <w:b w:val="0"/>
                <w:sz w:val="22"/>
              </w:rPr>
              <w:t>Non-contact Radar Level Transmitter</w:t>
            </w:r>
          </w:p>
        </w:tc>
        <w:tc>
          <w:tcPr>
            <w:tcW w:type="dxa" w:w="2551"/>
          </w:tcPr>
          <w:p>
            <w:pPr>
              <w:spacing w:before="0" w:after="0"/>
              <w:jc w:val="left"/>
            </w:pPr>
            <w:r>
              <w:rPr>
                <w:rFonts w:ascii="Arial" w:hAnsi="Arial"/>
                <w:b w:val="0"/>
                <w:sz w:val="22"/>
              </w:rPr>
              <w:t>Witness of PMI, Hydrostatic test, Dimensional and Visual</w:t>
            </w:r>
          </w:p>
        </w:tc>
      </w:tr>
      <w:tr>
        <w:tc>
          <w:tcPr>
            <w:tcW w:type="dxa" w:w="2551"/>
          </w:tcPr>
          <w:p>
            <w:pPr>
              <w:spacing w:before="0" w:after="0"/>
              <w:jc w:val="left"/>
            </w:pPr>
            <w:r>
              <w:rPr>
                <w:rFonts w:ascii="Arial" w:hAnsi="Arial"/>
                <w:b w:val="0"/>
                <w:sz w:val="22"/>
              </w:rPr>
              <w:t>VEAB Heat Tech AB</w:t>
            </w:r>
          </w:p>
        </w:tc>
        <w:tc>
          <w:tcPr>
            <w:tcW w:type="dxa" w:w="2551"/>
          </w:tcPr>
          <w:p>
            <w:pPr>
              <w:spacing w:before="0" w:after="0"/>
              <w:jc w:val="left"/>
            </w:pPr>
            <w:r>
              <w:rPr>
                <w:rFonts w:ascii="Arial" w:hAnsi="Arial"/>
                <w:b w:val="0"/>
                <w:sz w:val="22"/>
              </w:rPr>
              <w:t>Petrofac</w:t>
            </w:r>
          </w:p>
        </w:tc>
        <w:tc>
          <w:tcPr>
            <w:tcW w:type="dxa" w:w="2551"/>
          </w:tcPr>
          <w:p>
            <w:pPr>
              <w:spacing w:before="0" w:after="0"/>
              <w:jc w:val="left"/>
            </w:pPr>
            <w:r>
              <w:rPr>
                <w:rFonts w:ascii="Arial" w:hAnsi="Arial"/>
                <w:b w:val="0"/>
                <w:sz w:val="22"/>
              </w:rPr>
              <w:t>Electrical heater</w:t>
            </w:r>
          </w:p>
        </w:tc>
        <w:tc>
          <w:tcPr>
            <w:tcW w:type="dxa" w:w="2551"/>
          </w:tcPr>
          <w:p>
            <w:pPr>
              <w:spacing w:before="0" w:after="0"/>
              <w:jc w:val="left"/>
            </w:pPr>
            <w:r>
              <w:rPr>
                <w:rFonts w:ascii="Arial" w:hAnsi="Arial"/>
                <w:b w:val="0"/>
                <w:sz w:val="22"/>
              </w:rPr>
              <w:t>FAT, final inspection and document review</w:t>
            </w:r>
          </w:p>
        </w:tc>
      </w:tr>
      <w:tr>
        <w:tc>
          <w:tcPr>
            <w:tcW w:type="dxa" w:w="2551"/>
          </w:tcPr>
          <w:p>
            <w:pPr>
              <w:spacing w:before="0" w:after="0"/>
              <w:jc w:val="left"/>
            </w:pPr>
            <w:r>
              <w:rPr>
                <w:rFonts w:ascii="Arial" w:hAnsi="Arial"/>
                <w:b w:val="0"/>
                <w:sz w:val="22"/>
              </w:rPr>
              <w:t>Siemens SIT AB</w:t>
            </w:r>
          </w:p>
        </w:tc>
        <w:tc>
          <w:tcPr>
            <w:tcW w:type="dxa" w:w="2551"/>
          </w:tcPr>
          <w:p>
            <w:pPr>
              <w:spacing w:before="0" w:after="0"/>
              <w:jc w:val="left"/>
            </w:pPr>
            <w:r>
              <w:rPr>
                <w:rFonts w:ascii="Arial" w:hAnsi="Arial"/>
                <w:b w:val="0"/>
                <w:sz w:val="22"/>
              </w:rPr>
              <w:t>NPCC</w:t>
            </w:r>
          </w:p>
        </w:tc>
        <w:tc>
          <w:tcPr>
            <w:tcW w:type="dxa" w:w="2551"/>
          </w:tcPr>
          <w:p>
            <w:pPr>
              <w:spacing w:before="0" w:after="0"/>
              <w:jc w:val="left"/>
            </w:pPr>
            <w:r>
              <w:rPr>
                <w:rFonts w:ascii="Arial" w:hAnsi="Arial"/>
                <w:b w:val="0"/>
                <w:sz w:val="22"/>
              </w:rPr>
              <w:t>Gas Turbine SGT 800</w:t>
            </w:r>
          </w:p>
        </w:tc>
        <w:tc>
          <w:tcPr>
            <w:tcW w:type="dxa" w:w="2551"/>
          </w:tcPr>
          <w:p>
            <w:pPr>
              <w:spacing w:before="0" w:after="0"/>
              <w:jc w:val="left"/>
            </w:pPr>
            <w:r>
              <w:rPr>
                <w:rFonts w:ascii="Arial" w:hAnsi="Arial"/>
                <w:b w:val="0"/>
                <w:sz w:val="22"/>
              </w:rPr>
              <w:t>FAT</w:t>
            </w:r>
          </w:p>
        </w:tc>
      </w:tr>
      <w:tr>
        <w:tc>
          <w:tcPr>
            <w:tcW w:type="dxa" w:w="2551"/>
          </w:tcPr>
          <w:p>
            <w:pPr>
              <w:spacing w:before="0" w:after="0"/>
              <w:jc w:val="left"/>
            </w:pPr>
            <w:r>
              <w:rPr>
                <w:rFonts w:ascii="Arial" w:hAnsi="Arial"/>
                <w:b w:val="0"/>
                <w:sz w:val="22"/>
              </w:rPr>
              <w:t>KraftPowercon AB</w:t>
            </w:r>
          </w:p>
        </w:tc>
        <w:tc>
          <w:tcPr>
            <w:tcW w:type="dxa" w:w="2551"/>
          </w:tcPr>
          <w:p>
            <w:pPr>
              <w:spacing w:before="0" w:after="0"/>
              <w:jc w:val="left"/>
            </w:pPr>
            <w:r>
              <w:rPr>
                <w:rFonts w:ascii="Arial" w:hAnsi="Arial"/>
                <w:b w:val="0"/>
                <w:sz w:val="22"/>
              </w:rPr>
              <w:t>IGTC</w:t>
            </w:r>
          </w:p>
        </w:tc>
        <w:tc>
          <w:tcPr>
            <w:tcW w:type="dxa" w:w="2551"/>
          </w:tcPr>
          <w:p>
            <w:pPr>
              <w:spacing w:before="0" w:after="0"/>
              <w:jc w:val="left"/>
            </w:pPr>
            <w:r>
              <w:rPr>
                <w:rFonts w:ascii="Arial" w:hAnsi="Arial"/>
                <w:b w:val="0"/>
                <w:sz w:val="22"/>
              </w:rPr>
              <w:t>Motor Drive System for Gas Turbine SGT 700</w:t>
            </w:r>
          </w:p>
        </w:tc>
        <w:tc>
          <w:tcPr>
            <w:tcW w:type="dxa" w:w="2551"/>
          </w:tcPr>
          <w:p>
            <w:pPr>
              <w:spacing w:before="0" w:after="0"/>
              <w:jc w:val="left"/>
            </w:pPr>
            <w:r>
              <w:rPr>
                <w:rFonts w:ascii="Arial" w:hAnsi="Arial"/>
                <w:b w:val="0"/>
                <w:sz w:val="22"/>
              </w:rPr>
              <w:t>Witness of routine test static freq. converter for start motor, distribution board &amp; charging rectifier</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Al-Nubareya Intake Canal</w:t>
            </w:r>
          </w:p>
        </w:tc>
        <w:tc>
          <w:tcPr>
            <w:tcW w:type="dxa" w:w="2551"/>
          </w:tcPr>
          <w:p>
            <w:pPr>
              <w:spacing w:before="0" w:after="0"/>
              <w:jc w:val="left"/>
            </w:pPr>
            <w:r>
              <w:rPr>
                <w:rFonts w:ascii="Arial" w:hAnsi="Arial"/>
                <w:b w:val="0"/>
                <w:sz w:val="22"/>
              </w:rPr>
              <w:t>Pump</w:t>
            </w:r>
          </w:p>
        </w:tc>
        <w:tc>
          <w:tcPr>
            <w:tcW w:type="dxa" w:w="2551"/>
          </w:tcPr>
          <w:p>
            <w:pPr>
              <w:spacing w:before="0" w:after="0"/>
              <w:jc w:val="left"/>
            </w:pPr>
            <w:r>
              <w:rPr>
                <w:rFonts w:ascii="Arial" w:hAnsi="Arial"/>
                <w:b w:val="0"/>
                <w:sz w:val="22"/>
              </w:rPr>
              <w:t>Witness of performance test, painting check and dimensional</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Conoco Phillips Alaska, Inc.</w:t>
            </w:r>
          </w:p>
        </w:tc>
        <w:tc>
          <w:tcPr>
            <w:tcW w:type="dxa" w:w="2551"/>
          </w:tcPr>
          <w:p>
            <w:pPr>
              <w:spacing w:before="0" w:after="0"/>
              <w:jc w:val="left"/>
            </w:pPr>
            <w:r>
              <w:rPr>
                <w:rFonts w:ascii="Arial" w:hAnsi="Arial"/>
                <w:b w:val="0"/>
                <w:sz w:val="22"/>
              </w:rPr>
              <w:t>Baldor motor</w:t>
            </w:r>
          </w:p>
        </w:tc>
        <w:tc>
          <w:tcPr>
            <w:tcW w:type="dxa" w:w="2551"/>
          </w:tcPr>
          <w:p>
            <w:pPr>
              <w:spacing w:before="0" w:after="0"/>
              <w:jc w:val="left"/>
            </w:pPr>
            <w:r>
              <w:rPr>
                <w:rFonts w:ascii="Arial" w:hAnsi="Arial"/>
                <w:b w:val="0"/>
                <w:sz w:val="22"/>
              </w:rPr>
              <w:t>FAT and spin test</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Hydrotec</w:t>
            </w:r>
          </w:p>
        </w:tc>
        <w:tc>
          <w:tcPr>
            <w:tcW w:type="dxa" w:w="2551"/>
          </w:tcPr>
          <w:p>
            <w:pPr>
              <w:spacing w:before="0" w:after="0"/>
              <w:jc w:val="left"/>
            </w:pPr>
            <w:r>
              <w:rPr>
                <w:rFonts w:ascii="Arial" w:hAnsi="Arial"/>
                <w:b w:val="0"/>
                <w:sz w:val="22"/>
              </w:rPr>
              <w:t>Guide Wave Radar</w:t>
            </w:r>
          </w:p>
        </w:tc>
        <w:tc>
          <w:tcPr>
            <w:tcW w:type="dxa" w:w="2551"/>
          </w:tcPr>
          <w:p>
            <w:pPr>
              <w:spacing w:before="0" w:after="0"/>
              <w:jc w:val="left"/>
            </w:pPr>
            <w:r>
              <w:rPr>
                <w:rFonts w:ascii="Arial" w:hAnsi="Arial"/>
                <w:b w:val="0"/>
                <w:sz w:val="22"/>
              </w:rPr>
              <w:t>Witness of PMI, pressure and calibration test.</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GASCO</w:t>
            </w:r>
          </w:p>
        </w:tc>
        <w:tc>
          <w:tcPr>
            <w:tcW w:type="dxa" w:w="2551"/>
          </w:tcPr>
          <w:p>
            <w:pPr>
              <w:spacing w:before="0" w:after="0"/>
              <w:jc w:val="left"/>
            </w:pPr>
            <w:r>
              <w:rPr>
                <w:rFonts w:ascii="Arial" w:hAnsi="Arial"/>
                <w:b w:val="0"/>
                <w:sz w:val="22"/>
              </w:rPr>
              <w:t>Frame heat exchanger</w:t>
            </w:r>
          </w:p>
        </w:tc>
        <w:tc>
          <w:tcPr>
            <w:tcW w:type="dxa" w:w="2551"/>
          </w:tcPr>
          <w:p>
            <w:pPr>
              <w:spacing w:before="0" w:after="0"/>
              <w:jc w:val="left"/>
            </w:pPr>
            <w:r>
              <w:rPr>
                <w:rFonts w:ascii="Arial" w:hAnsi="Arial"/>
                <w:b w:val="0"/>
                <w:sz w:val="22"/>
              </w:rPr>
              <w:t>Witness of PMI, DPT, Lightening box, Paint and hydrostatic pressure test.</w:t>
            </w:r>
          </w:p>
        </w:tc>
      </w:tr>
      <w:tr>
        <w:tc>
          <w:tcPr>
            <w:tcW w:type="dxa" w:w="2551"/>
          </w:tcPr>
          <w:p>
            <w:pPr>
              <w:spacing w:before="0" w:after="0"/>
              <w:jc w:val="left"/>
            </w:pPr>
            <w:r>
              <w:rPr>
                <w:rFonts w:ascii="Arial" w:hAnsi="Arial"/>
                <w:b w:val="0"/>
                <w:sz w:val="22"/>
              </w:rPr>
              <w:t>SAFT AB</w:t>
            </w:r>
          </w:p>
        </w:tc>
        <w:tc>
          <w:tcPr>
            <w:tcW w:type="dxa" w:w="2551"/>
          </w:tcPr>
          <w:p>
            <w:pPr>
              <w:spacing w:before="0" w:after="0"/>
              <w:jc w:val="left"/>
            </w:pPr>
            <w:r>
              <w:rPr>
                <w:rFonts w:ascii="Arial" w:hAnsi="Arial"/>
                <w:b w:val="0"/>
                <w:sz w:val="22"/>
              </w:rPr>
              <w:t>PIDMCO</w:t>
            </w:r>
          </w:p>
        </w:tc>
        <w:tc>
          <w:tcPr>
            <w:tcW w:type="dxa" w:w="2551"/>
          </w:tcPr>
          <w:p>
            <w:pPr>
              <w:spacing w:before="0" w:after="0"/>
              <w:jc w:val="left"/>
            </w:pPr>
            <w:r>
              <w:rPr>
                <w:rFonts w:ascii="Arial" w:hAnsi="Arial"/>
                <w:b w:val="0"/>
                <w:sz w:val="22"/>
              </w:rPr>
              <w:t>UPS batteries</w:t>
            </w:r>
          </w:p>
        </w:tc>
        <w:tc>
          <w:tcPr>
            <w:tcW w:type="dxa" w:w="2551"/>
          </w:tcPr>
          <w:p>
            <w:pPr>
              <w:spacing w:before="0" w:after="0"/>
              <w:jc w:val="left"/>
            </w:pPr>
            <w:r>
              <w:rPr>
                <w:rFonts w:ascii="Arial" w:hAnsi="Arial"/>
                <w:b w:val="0"/>
                <w:sz w:val="22"/>
              </w:rPr>
              <w:t>Witness of open circuit voltage and polarity capacity test. Visual and documents review</w:t>
            </w:r>
          </w:p>
        </w:tc>
      </w:tr>
      <w:tr>
        <w:tc>
          <w:tcPr>
            <w:tcW w:type="dxa" w:w="2551"/>
          </w:tcPr>
          <w:p>
            <w:pPr>
              <w:spacing w:before="0" w:after="0"/>
              <w:jc w:val="left"/>
            </w:pPr>
            <w:r>
              <w:rPr>
                <w:rFonts w:ascii="Arial" w:hAnsi="Arial"/>
                <w:b w:val="0"/>
                <w:sz w:val="22"/>
              </w:rPr>
              <w:t>Emerson Process Management ,Rosemount Tank Radar AB.(Sweden)</w:t>
            </w:r>
          </w:p>
        </w:tc>
        <w:tc>
          <w:tcPr>
            <w:tcW w:type="dxa" w:w="2551"/>
          </w:tcPr>
          <w:p>
            <w:pPr>
              <w:spacing w:before="0" w:after="0"/>
              <w:jc w:val="left"/>
            </w:pPr>
            <w:r>
              <w:rPr>
                <w:rFonts w:ascii="Arial" w:hAnsi="Arial"/>
                <w:b w:val="0"/>
                <w:sz w:val="22"/>
              </w:rPr>
              <w:t>ORPIC</w:t>
            </w:r>
          </w:p>
        </w:tc>
        <w:tc>
          <w:tcPr>
            <w:tcW w:type="dxa" w:w="2551"/>
          </w:tcPr>
          <w:p>
            <w:pPr>
              <w:spacing w:before="0" w:after="0"/>
              <w:jc w:val="left"/>
            </w:pPr>
            <w:r>
              <w:rPr>
                <w:rFonts w:ascii="Arial" w:hAnsi="Arial"/>
                <w:b w:val="0"/>
                <w:sz w:val="22"/>
              </w:rPr>
              <w:t>Tank gauging system for 56 tank</w:t>
            </w:r>
          </w:p>
        </w:tc>
        <w:tc>
          <w:tcPr>
            <w:tcW w:type="dxa" w:w="2551"/>
          </w:tcPr>
          <w:p>
            <w:pPr>
              <w:spacing w:before="0" w:after="0"/>
              <w:jc w:val="left"/>
            </w:pPr>
            <w:r>
              <w:rPr>
                <w:rFonts w:ascii="Arial" w:hAnsi="Arial"/>
                <w:b w:val="0"/>
                <w:sz w:val="22"/>
              </w:rPr>
              <w:t>Witness of PMI, Hydrostatic test, Dimensional, tagging and Visual</w:t>
            </w:r>
          </w:p>
        </w:tc>
      </w:tr>
      <w:tr>
        <w:tc>
          <w:tcPr>
            <w:tcW w:type="dxa" w:w="2551"/>
          </w:tcPr>
          <w:p>
            <w:pPr>
              <w:spacing w:before="0" w:after="0"/>
              <w:jc w:val="left"/>
            </w:pPr>
            <w:r>
              <w:rPr>
                <w:rFonts w:ascii="Arial" w:hAnsi="Arial"/>
                <w:b w:val="0"/>
                <w:sz w:val="22"/>
              </w:rPr>
              <w:t>Sulzer Pumps Sweden AB</w:t>
            </w:r>
          </w:p>
        </w:tc>
        <w:tc>
          <w:tcPr>
            <w:tcW w:type="dxa" w:w="2551"/>
          </w:tcPr>
          <w:p>
            <w:pPr>
              <w:spacing w:before="0" w:after="0"/>
              <w:jc w:val="left"/>
            </w:pPr>
            <w:r>
              <w:rPr>
                <w:rFonts w:ascii="Arial" w:hAnsi="Arial"/>
                <w:b w:val="0"/>
                <w:sz w:val="22"/>
              </w:rPr>
              <w:t>P.K.S.K</w:t>
            </w:r>
          </w:p>
        </w:tc>
        <w:tc>
          <w:tcPr>
            <w:tcW w:type="dxa" w:w="2551"/>
          </w:tcPr>
          <w:p>
            <w:pPr>
              <w:spacing w:before="0" w:after="0"/>
              <w:jc w:val="left"/>
            </w:pPr>
            <w:r>
              <w:rPr>
                <w:rFonts w:ascii="Arial" w:hAnsi="Arial"/>
                <w:b w:val="0"/>
                <w:sz w:val="22"/>
              </w:rPr>
              <w:t>3 Sets of Sea Water Booster Pumps</w:t>
            </w:r>
          </w:p>
        </w:tc>
        <w:tc>
          <w:tcPr>
            <w:tcW w:type="dxa" w:w="2551"/>
          </w:tcPr>
          <w:p>
            <w:pPr>
              <w:spacing w:before="0" w:after="0"/>
              <w:jc w:val="left"/>
            </w:pPr>
            <w:r>
              <w:rPr>
                <w:rFonts w:ascii="Arial" w:hAnsi="Arial"/>
                <w:b w:val="0"/>
                <w:sz w:val="22"/>
              </w:rPr>
              <w:t>Witnessing Hydrostatic Test, painting and final inspection.</w:t>
            </w:r>
          </w:p>
        </w:tc>
      </w:tr>
      <w:tr>
        <w:tc>
          <w:tcPr>
            <w:tcW w:type="dxa" w:w="2551"/>
          </w:tcPr>
          <w:p>
            <w:pPr>
              <w:spacing w:before="0" w:after="0"/>
              <w:jc w:val="left"/>
            </w:pPr>
            <w:r>
              <w:rPr>
                <w:rFonts w:ascii="Arial" w:hAnsi="Arial"/>
                <w:b w:val="0"/>
                <w:sz w:val="22"/>
              </w:rPr>
              <w:t>Siemens SIT AB</w:t>
            </w:r>
          </w:p>
        </w:tc>
        <w:tc>
          <w:tcPr>
            <w:tcW w:type="dxa" w:w="2551"/>
          </w:tcPr>
          <w:p>
            <w:pPr>
              <w:spacing w:before="0" w:after="0"/>
              <w:jc w:val="left"/>
            </w:pPr>
            <w:r>
              <w:rPr>
                <w:rFonts w:ascii="Arial" w:hAnsi="Arial"/>
                <w:b w:val="0"/>
                <w:sz w:val="22"/>
              </w:rPr>
              <w:t>Technip FMC</w:t>
            </w:r>
          </w:p>
        </w:tc>
        <w:tc>
          <w:tcPr>
            <w:tcW w:type="dxa" w:w="2551"/>
          </w:tcPr>
          <w:p>
            <w:pPr>
              <w:spacing w:before="0" w:after="0"/>
              <w:jc w:val="left"/>
            </w:pPr>
            <w:r>
              <w:rPr>
                <w:rFonts w:ascii="Arial" w:hAnsi="Arial"/>
                <w:b w:val="0"/>
                <w:sz w:val="22"/>
              </w:rPr>
              <w:t>Gas Turbine SGT 800</w:t>
            </w:r>
          </w:p>
        </w:tc>
        <w:tc>
          <w:tcPr>
            <w:tcW w:type="dxa" w:w="2551"/>
          </w:tcPr>
          <w:p>
            <w:pPr>
              <w:spacing w:before="0" w:after="0"/>
              <w:jc w:val="left"/>
            </w:pPr>
            <w:r>
              <w:rPr>
                <w:rFonts w:ascii="Arial" w:hAnsi="Arial"/>
                <w:b w:val="0"/>
                <w:sz w:val="22"/>
              </w:rPr>
              <w:t>Final Inspection, Packing</w:t>
            </w:r>
          </w:p>
        </w:tc>
      </w:tr>
      <w:tr>
        <w:tc>
          <w:tcPr>
            <w:tcW w:type="dxa" w:w="2551"/>
          </w:tcPr>
          <w:p>
            <w:pPr>
              <w:spacing w:before="0" w:after="0"/>
              <w:jc w:val="left"/>
            </w:pPr>
            <w:r>
              <w:rPr>
                <w:rFonts w:ascii="Arial" w:hAnsi="Arial"/>
                <w:b w:val="0"/>
                <w:sz w:val="22"/>
              </w:rPr>
              <w:t>Howden Axial Fans AB</w:t>
            </w:r>
          </w:p>
        </w:tc>
        <w:tc>
          <w:tcPr>
            <w:tcW w:type="dxa" w:w="2551"/>
          </w:tcPr>
          <w:p>
            <w:pPr>
              <w:spacing w:before="0" w:after="0"/>
              <w:jc w:val="left"/>
            </w:pPr>
            <w:r>
              <w:rPr>
                <w:rFonts w:ascii="Arial" w:hAnsi="Arial"/>
                <w:b w:val="0"/>
                <w:sz w:val="22"/>
              </w:rPr>
              <w:t>DAEWOO E&amp;C</w:t>
            </w:r>
          </w:p>
        </w:tc>
        <w:tc>
          <w:tcPr>
            <w:tcW w:type="dxa" w:w="2551"/>
          </w:tcPr>
          <w:p>
            <w:pPr>
              <w:spacing w:before="0" w:after="0"/>
              <w:jc w:val="left"/>
            </w:pPr>
            <w:r>
              <w:rPr>
                <w:rFonts w:ascii="Arial" w:hAnsi="Arial"/>
                <w:b w:val="0"/>
                <w:sz w:val="22"/>
              </w:rPr>
              <w:t>Nodular iron blade (Combined Induced Draft Fan)</w:t>
            </w:r>
          </w:p>
        </w:tc>
        <w:tc>
          <w:tcPr>
            <w:tcW w:type="dxa" w:w="2551"/>
          </w:tcPr>
          <w:p>
            <w:pPr>
              <w:spacing w:before="0" w:after="0"/>
              <w:jc w:val="left"/>
            </w:pPr>
            <w:r>
              <w:rPr>
                <w:rFonts w:ascii="Arial" w:hAnsi="Arial"/>
                <w:b w:val="0"/>
                <w:sz w:val="22"/>
              </w:rPr>
              <w:t>Witness of regulating force test – Visual and dimensional check</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Non-contact Radar Level Transmitter</w:t>
            </w:r>
          </w:p>
        </w:tc>
        <w:tc>
          <w:tcPr>
            <w:tcW w:type="dxa" w:w="2551"/>
          </w:tcPr>
          <w:p>
            <w:pPr>
              <w:spacing w:before="0" w:after="0"/>
              <w:jc w:val="left"/>
            </w:pPr>
            <w:r>
              <w:rPr>
                <w:rFonts w:ascii="Arial" w:hAnsi="Arial"/>
                <w:b w:val="0"/>
                <w:sz w:val="22"/>
              </w:rPr>
              <w:t>Witness of PMI, Hydrostatic test, Dimensional and Visual</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ORPIC</w:t>
            </w:r>
          </w:p>
        </w:tc>
        <w:tc>
          <w:tcPr>
            <w:tcW w:type="dxa" w:w="2551"/>
          </w:tcPr>
          <w:p>
            <w:pPr>
              <w:spacing w:before="0" w:after="0"/>
              <w:jc w:val="left"/>
            </w:pPr>
            <w:r>
              <w:rPr>
                <w:rFonts w:ascii="Arial" w:hAnsi="Arial"/>
                <w:b w:val="0"/>
                <w:sz w:val="22"/>
              </w:rPr>
              <w:t>Pump</w:t>
            </w:r>
          </w:p>
        </w:tc>
        <w:tc>
          <w:tcPr>
            <w:tcW w:type="dxa" w:w="2551"/>
          </w:tcPr>
          <w:p>
            <w:pPr>
              <w:spacing w:before="0" w:after="0"/>
              <w:jc w:val="left"/>
            </w:pPr>
            <w:r>
              <w:rPr>
                <w:rFonts w:ascii="Arial" w:hAnsi="Arial"/>
                <w:b w:val="0"/>
                <w:sz w:val="22"/>
              </w:rPr>
              <w:t>Witness of performance and vibration test.</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KOC</w:t>
            </w:r>
          </w:p>
        </w:tc>
        <w:tc>
          <w:tcPr>
            <w:tcW w:type="dxa" w:w="2551"/>
          </w:tcPr>
          <w:p>
            <w:pPr>
              <w:spacing w:before="0" w:after="0"/>
              <w:jc w:val="left"/>
            </w:pPr>
            <w:r>
              <w:rPr>
                <w:rFonts w:ascii="Arial" w:hAnsi="Arial"/>
                <w:b w:val="0"/>
                <w:sz w:val="22"/>
              </w:rPr>
              <w:t>Hot Water Heater</w:t>
            </w:r>
          </w:p>
        </w:tc>
        <w:tc>
          <w:tcPr>
            <w:tcW w:type="dxa" w:w="2551"/>
          </w:tcPr>
          <w:p>
            <w:pPr>
              <w:spacing w:before="0" w:after="0"/>
              <w:jc w:val="left"/>
            </w:pPr>
            <w:r>
              <w:rPr>
                <w:rFonts w:ascii="Arial" w:hAnsi="Arial"/>
                <w:b w:val="0"/>
                <w:sz w:val="22"/>
              </w:rPr>
              <w:t>Visual &amp; Dimensional check, Packing inspection</w:t>
            </w:r>
          </w:p>
        </w:tc>
      </w:tr>
      <w:tr>
        <w:tc>
          <w:tcPr>
            <w:tcW w:type="dxa" w:w="2551"/>
          </w:tcPr>
          <w:p>
            <w:pPr>
              <w:spacing w:before="0" w:after="0"/>
              <w:jc w:val="left"/>
            </w:pPr>
            <w:r>
              <w:rPr>
                <w:rFonts w:ascii="Arial" w:hAnsi="Arial"/>
                <w:b w:val="0"/>
                <w:sz w:val="22"/>
              </w:rPr>
              <w:t>Xylem Water Solutions</w:t>
            </w:r>
          </w:p>
        </w:tc>
        <w:tc>
          <w:tcPr>
            <w:tcW w:type="dxa" w:w="2551"/>
          </w:tcPr>
          <w:p>
            <w:pPr>
              <w:spacing w:before="0" w:after="0"/>
              <w:jc w:val="left"/>
            </w:pPr>
            <w:r>
              <w:rPr>
                <w:rFonts w:ascii="Arial" w:hAnsi="Arial"/>
                <w:b w:val="0"/>
                <w:sz w:val="22"/>
              </w:rPr>
              <w:t>Dodsal</w:t>
            </w:r>
          </w:p>
        </w:tc>
        <w:tc>
          <w:tcPr>
            <w:tcW w:type="dxa" w:w="2551"/>
          </w:tcPr>
          <w:p>
            <w:pPr>
              <w:spacing w:before="0" w:after="0"/>
              <w:jc w:val="left"/>
            </w:pPr>
            <w:r>
              <w:rPr>
                <w:rFonts w:ascii="Arial" w:hAnsi="Arial"/>
                <w:b w:val="0"/>
                <w:sz w:val="22"/>
              </w:rPr>
              <w:t>Tank Mixers</w:t>
            </w:r>
          </w:p>
        </w:tc>
        <w:tc>
          <w:tcPr>
            <w:tcW w:type="dxa" w:w="2551"/>
          </w:tcPr>
          <w:p>
            <w:pPr>
              <w:spacing w:before="0" w:after="0"/>
              <w:jc w:val="left"/>
            </w:pPr>
            <w:r>
              <w:rPr>
                <w:rFonts w:ascii="Arial" w:hAnsi="Arial"/>
                <w:b w:val="0"/>
                <w:sz w:val="22"/>
              </w:rPr>
              <w:t>Witness of final inspection and document review</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IS industry</w:t>
            </w:r>
          </w:p>
        </w:tc>
        <w:tc>
          <w:tcPr>
            <w:tcW w:type="dxa" w:w="2551"/>
          </w:tcPr>
          <w:p>
            <w:pPr>
              <w:spacing w:before="0" w:after="0"/>
              <w:jc w:val="left"/>
            </w:pPr>
            <w:r>
              <w:rPr>
                <w:rFonts w:ascii="Arial" w:hAnsi="Arial"/>
                <w:b w:val="0"/>
                <w:sz w:val="22"/>
              </w:rPr>
              <w:t>Non-contact Radar Level Transmitter</w:t>
            </w:r>
          </w:p>
        </w:tc>
        <w:tc>
          <w:tcPr>
            <w:tcW w:type="dxa" w:w="2551"/>
          </w:tcPr>
          <w:p>
            <w:pPr>
              <w:spacing w:before="0" w:after="0"/>
              <w:jc w:val="left"/>
            </w:pPr>
            <w:r>
              <w:rPr>
                <w:rFonts w:ascii="Arial" w:hAnsi="Arial"/>
                <w:b w:val="0"/>
                <w:sz w:val="22"/>
              </w:rPr>
              <w:t>Witness of PMI, Hydrostatic test, Dimensional and Visual</w:t>
            </w:r>
          </w:p>
        </w:tc>
      </w:tr>
      <w:tr>
        <w:tc>
          <w:tcPr>
            <w:tcW w:type="dxa" w:w="2551"/>
          </w:tcPr>
          <w:p>
            <w:pPr>
              <w:spacing w:before="0" w:after="0"/>
              <w:jc w:val="left"/>
            </w:pPr>
            <w:r>
              <w:rPr>
                <w:rFonts w:ascii="Arial" w:hAnsi="Arial"/>
                <w:b w:val="0"/>
                <w:sz w:val="22"/>
              </w:rPr>
              <w:t>Xylem Water Solution</w:t>
            </w:r>
          </w:p>
        </w:tc>
        <w:tc>
          <w:tcPr>
            <w:tcW w:type="dxa" w:w="2551"/>
          </w:tcPr>
          <w:p>
            <w:pPr>
              <w:spacing w:before="0" w:after="0"/>
              <w:jc w:val="left"/>
            </w:pPr>
            <w:r>
              <w:rPr>
                <w:rFonts w:ascii="Arial" w:hAnsi="Arial"/>
                <w:b w:val="0"/>
                <w:sz w:val="22"/>
              </w:rPr>
              <w:t>Hydrotec</w:t>
            </w:r>
          </w:p>
        </w:tc>
        <w:tc>
          <w:tcPr>
            <w:tcW w:type="dxa" w:w="2551"/>
          </w:tcPr>
          <w:p>
            <w:pPr>
              <w:spacing w:before="0" w:after="0"/>
              <w:jc w:val="left"/>
            </w:pPr>
            <w:r>
              <w:rPr>
                <w:rFonts w:ascii="Arial" w:hAnsi="Arial"/>
                <w:b w:val="0"/>
                <w:sz w:val="22"/>
              </w:rPr>
              <w:t>Submerged Pump and Tank Mixer</w:t>
            </w:r>
          </w:p>
        </w:tc>
        <w:tc>
          <w:tcPr>
            <w:tcW w:type="dxa" w:w="2551"/>
          </w:tcPr>
          <w:p>
            <w:pPr>
              <w:spacing w:before="0" w:after="0"/>
              <w:jc w:val="left"/>
            </w:pPr>
            <w:r>
              <w:rPr>
                <w:rFonts w:ascii="Arial" w:hAnsi="Arial"/>
                <w:b w:val="0"/>
                <w:sz w:val="22"/>
              </w:rPr>
              <w:t>Witness of performance vibration and noise test – visual, dimensional and paint check.</w:t>
            </w:r>
          </w:p>
        </w:tc>
      </w:tr>
      <w:tr>
        <w:tc>
          <w:tcPr>
            <w:tcW w:type="dxa" w:w="2551"/>
          </w:tcPr>
          <w:p>
            <w:pPr>
              <w:spacing w:before="0" w:after="0"/>
              <w:jc w:val="left"/>
            </w:pPr>
            <w:r>
              <w:rPr>
                <w:rFonts w:ascii="Arial" w:hAnsi="Arial"/>
                <w:b w:val="0"/>
                <w:sz w:val="22"/>
              </w:rPr>
              <w:t>KraftPowercon AB</w:t>
            </w:r>
          </w:p>
        </w:tc>
        <w:tc>
          <w:tcPr>
            <w:tcW w:type="dxa" w:w="2551"/>
          </w:tcPr>
          <w:p>
            <w:pPr>
              <w:spacing w:before="0" w:after="0"/>
              <w:jc w:val="left"/>
            </w:pPr>
            <w:r>
              <w:rPr>
                <w:rFonts w:ascii="Arial" w:hAnsi="Arial"/>
                <w:b w:val="0"/>
                <w:sz w:val="22"/>
              </w:rPr>
              <w:t>GASCO</w:t>
            </w:r>
          </w:p>
        </w:tc>
        <w:tc>
          <w:tcPr>
            <w:tcW w:type="dxa" w:w="2551"/>
          </w:tcPr>
          <w:p>
            <w:pPr>
              <w:spacing w:before="0" w:after="0"/>
              <w:jc w:val="left"/>
            </w:pPr>
            <w:r>
              <w:rPr>
                <w:rFonts w:ascii="Arial" w:hAnsi="Arial"/>
                <w:b w:val="0"/>
                <w:sz w:val="22"/>
              </w:rPr>
              <w:t>Motor Drive System for Gas Turbine SGT 700</w:t>
            </w:r>
          </w:p>
        </w:tc>
        <w:tc>
          <w:tcPr>
            <w:tcW w:type="dxa" w:w="2551"/>
          </w:tcPr>
          <w:p>
            <w:pPr>
              <w:spacing w:before="0" w:after="0"/>
              <w:jc w:val="left"/>
            </w:pPr>
            <w:r>
              <w:rPr>
                <w:rFonts w:ascii="Arial" w:hAnsi="Arial"/>
                <w:b w:val="0"/>
                <w:sz w:val="22"/>
              </w:rPr>
              <w:t>Witness of routine test static freq. converter for start motor, distribution board &amp; charging rectifier</w:t>
            </w:r>
          </w:p>
        </w:tc>
      </w:tr>
      <w:tr>
        <w:tc>
          <w:tcPr>
            <w:tcW w:type="dxa" w:w="2551"/>
          </w:tcPr>
          <w:p>
            <w:pPr>
              <w:spacing w:before="0" w:after="0"/>
              <w:jc w:val="left"/>
            </w:pPr>
            <w:r>
              <w:rPr>
                <w:rFonts w:ascii="Arial" w:hAnsi="Arial"/>
                <w:b w:val="0"/>
                <w:sz w:val="22"/>
              </w:rPr>
              <w:t>Siemens SIT AB</w:t>
            </w:r>
          </w:p>
        </w:tc>
        <w:tc>
          <w:tcPr>
            <w:tcW w:type="dxa" w:w="2551"/>
          </w:tcPr>
          <w:p>
            <w:pPr>
              <w:spacing w:before="0" w:after="0"/>
              <w:jc w:val="left"/>
            </w:pPr>
            <w:r>
              <w:rPr>
                <w:rFonts w:ascii="Arial" w:hAnsi="Arial"/>
                <w:b w:val="0"/>
                <w:sz w:val="22"/>
              </w:rPr>
              <w:t>Bushehr Petrochemical Co.</w:t>
            </w:r>
          </w:p>
        </w:tc>
        <w:tc>
          <w:tcPr>
            <w:tcW w:type="dxa" w:w="2551"/>
          </w:tcPr>
          <w:p>
            <w:pPr>
              <w:spacing w:before="0" w:after="0"/>
              <w:jc w:val="left"/>
            </w:pPr>
            <w:r>
              <w:rPr>
                <w:rFonts w:ascii="Arial" w:hAnsi="Arial"/>
                <w:b w:val="0"/>
                <w:sz w:val="22"/>
              </w:rPr>
              <w:t>Gas Turbine SGT 800</w:t>
            </w:r>
          </w:p>
        </w:tc>
        <w:tc>
          <w:tcPr>
            <w:tcW w:type="dxa" w:w="2551"/>
          </w:tcPr>
          <w:p>
            <w:pPr>
              <w:spacing w:before="0" w:after="0"/>
              <w:jc w:val="left"/>
            </w:pPr>
            <w:r>
              <w:rPr>
                <w:rFonts w:ascii="Arial" w:hAnsi="Arial"/>
                <w:b w:val="0"/>
                <w:sz w:val="22"/>
              </w:rPr>
              <w:t>Witness of over speed test on impeller, hydrostatic Pressure test on Casing assembly, high speed balancing and run out check on compressor rotor.</w:t>
            </w:r>
          </w:p>
        </w:tc>
      </w:tr>
      <w:tr>
        <w:tc>
          <w:tcPr>
            <w:tcW w:type="dxa" w:w="2551"/>
          </w:tcPr>
          <w:p>
            <w:pPr>
              <w:spacing w:before="0" w:after="0"/>
              <w:jc w:val="left"/>
            </w:pPr>
            <w:r>
              <w:rPr>
                <w:rFonts w:ascii="Arial" w:hAnsi="Arial"/>
                <w:b w:val="0"/>
                <w:sz w:val="22"/>
              </w:rPr>
              <w:t>Emerson Process Management Rosemount Tank Radar AB</w:t>
            </w:r>
          </w:p>
        </w:tc>
        <w:tc>
          <w:tcPr>
            <w:tcW w:type="dxa" w:w="2551"/>
          </w:tcPr>
          <w:p>
            <w:pPr>
              <w:spacing w:before="0" w:after="0"/>
              <w:jc w:val="left"/>
            </w:pPr>
            <w:r>
              <w:rPr>
                <w:rFonts w:ascii="Arial" w:hAnsi="Arial"/>
                <w:b w:val="0"/>
                <w:sz w:val="22"/>
              </w:rPr>
              <w:t>MA´ADEN WA´AD AL SHAMAL</w:t>
            </w:r>
          </w:p>
        </w:tc>
        <w:tc>
          <w:tcPr>
            <w:tcW w:type="dxa" w:w="2551"/>
          </w:tcPr>
          <w:p>
            <w:pPr>
              <w:spacing w:before="0" w:after="0"/>
              <w:jc w:val="left"/>
            </w:pPr>
            <w:r>
              <w:rPr>
                <w:rFonts w:ascii="Arial" w:hAnsi="Arial"/>
                <w:b w:val="0"/>
                <w:sz w:val="22"/>
              </w:rPr>
              <w:t>NCR Level transmitter &amp; gauge package</w:t>
            </w:r>
          </w:p>
        </w:tc>
        <w:tc>
          <w:tcPr>
            <w:tcW w:type="dxa" w:w="2551"/>
          </w:tcPr>
          <w:p>
            <w:pPr>
              <w:spacing w:before="0" w:after="0"/>
              <w:jc w:val="left"/>
            </w:pPr>
            <w:r>
              <w:rPr>
                <w:rFonts w:ascii="Arial" w:hAnsi="Arial"/>
                <w:b w:val="0"/>
                <w:sz w:val="22"/>
              </w:rPr>
              <w:t>Final inspection, pressure test and document review</w:t>
            </w:r>
          </w:p>
        </w:tc>
      </w:tr>
      <w:tr>
        <w:tc>
          <w:tcPr>
            <w:tcW w:type="dxa" w:w="2551"/>
          </w:tcPr>
          <w:p>
            <w:pPr>
              <w:spacing w:before="0" w:after="0"/>
              <w:jc w:val="left"/>
            </w:pPr>
            <w:r>
              <w:rPr>
                <w:rFonts w:ascii="Arial" w:hAnsi="Arial"/>
                <w:b w:val="0"/>
                <w:sz w:val="22"/>
              </w:rPr>
              <w:t>Tranter International AB</w:t>
            </w:r>
          </w:p>
        </w:tc>
        <w:tc>
          <w:tcPr>
            <w:tcW w:type="dxa" w:w="2551"/>
          </w:tcPr>
          <w:p>
            <w:pPr>
              <w:spacing w:before="0" w:after="0"/>
              <w:jc w:val="left"/>
            </w:pPr>
            <w:r>
              <w:rPr>
                <w:rFonts w:ascii="Arial" w:hAnsi="Arial"/>
                <w:b w:val="0"/>
                <w:sz w:val="22"/>
              </w:rPr>
              <w:t>MODEC</w:t>
            </w:r>
          </w:p>
        </w:tc>
        <w:tc>
          <w:tcPr>
            <w:tcW w:type="dxa" w:w="2551"/>
          </w:tcPr>
          <w:p>
            <w:pPr>
              <w:spacing w:before="0" w:after="0"/>
              <w:jc w:val="left"/>
            </w:pPr>
            <w:r>
              <w:rPr>
                <w:rFonts w:ascii="Arial" w:hAnsi="Arial"/>
                <w:b w:val="0"/>
                <w:sz w:val="22"/>
              </w:rPr>
              <w:t>PLATE &amp; FRAME HEAT EXCHANGERS</w:t>
            </w:r>
          </w:p>
        </w:tc>
        <w:tc>
          <w:tcPr>
            <w:tcW w:type="dxa" w:w="2551"/>
          </w:tcPr>
          <w:p>
            <w:pPr>
              <w:spacing w:before="0" w:after="0"/>
              <w:jc w:val="left"/>
            </w:pPr>
            <w:r>
              <w:rPr>
                <w:rFonts w:ascii="Arial" w:hAnsi="Arial"/>
                <w:b w:val="0"/>
                <w:sz w:val="22"/>
              </w:rPr>
              <w:t>Welding inspection, Witness of PMI, DPT, light box, pressure test and paint inspection.</w:t>
            </w:r>
          </w:p>
        </w:tc>
      </w:tr>
      <w:tr>
        <w:tc>
          <w:tcPr>
            <w:tcW w:type="dxa" w:w="2551"/>
          </w:tcPr>
          <w:p>
            <w:pPr>
              <w:spacing w:before="0" w:after="0"/>
              <w:jc w:val="left"/>
            </w:pPr>
            <w:r>
              <w:rPr>
                <w:rFonts w:ascii="Arial" w:hAnsi="Arial"/>
                <w:b w:val="0"/>
                <w:sz w:val="22"/>
              </w:rPr>
              <w:t>Sandvik Material Technology</w:t>
            </w:r>
          </w:p>
        </w:tc>
        <w:tc>
          <w:tcPr>
            <w:tcW w:type="dxa" w:w="2551"/>
          </w:tcPr>
          <w:p>
            <w:pPr>
              <w:spacing w:before="0" w:after="0"/>
              <w:jc w:val="left"/>
            </w:pPr>
            <w:r>
              <w:rPr>
                <w:rFonts w:ascii="Arial" w:hAnsi="Arial"/>
                <w:b w:val="0"/>
                <w:sz w:val="22"/>
              </w:rPr>
              <w:t>NPCC</w:t>
            </w:r>
          </w:p>
        </w:tc>
        <w:tc>
          <w:tcPr>
            <w:tcW w:type="dxa" w:w="2551"/>
          </w:tcPr>
          <w:p>
            <w:pPr>
              <w:spacing w:before="0" w:after="0"/>
              <w:jc w:val="left"/>
            </w:pPr>
            <w:r>
              <w:rPr>
                <w:rFonts w:ascii="Arial" w:hAnsi="Arial"/>
                <w:b w:val="0"/>
                <w:sz w:val="22"/>
              </w:rPr>
              <w:t>Seamless Cold Finished Tubes</w:t>
            </w:r>
          </w:p>
        </w:tc>
        <w:tc>
          <w:tcPr>
            <w:tcW w:type="dxa" w:w="2551"/>
          </w:tcPr>
          <w:p>
            <w:pPr>
              <w:spacing w:before="0" w:after="0"/>
              <w:jc w:val="left"/>
            </w:pPr>
            <w:r>
              <w:rPr>
                <w:rFonts w:ascii="Arial" w:hAnsi="Arial"/>
                <w:b w:val="0"/>
                <w:sz w:val="22"/>
              </w:rPr>
              <w:t>Visual, Dimensional and document review.</w:t>
            </w:r>
          </w:p>
        </w:tc>
      </w:tr>
      <w:tr>
        <w:tc>
          <w:tcPr>
            <w:tcW w:type="dxa" w:w="2551"/>
          </w:tcPr>
          <w:p>
            <w:pPr>
              <w:spacing w:before="0" w:after="0"/>
              <w:jc w:val="left"/>
            </w:pPr>
            <w:r>
              <w:rPr>
                <w:rFonts w:ascii="Arial" w:hAnsi="Arial"/>
                <w:b w:val="0"/>
                <w:sz w:val="22"/>
              </w:rPr>
              <w:t>ABB Västerås</w:t>
            </w:r>
          </w:p>
        </w:tc>
        <w:tc>
          <w:tcPr>
            <w:tcW w:type="dxa" w:w="2551"/>
          </w:tcPr>
          <w:p>
            <w:pPr>
              <w:spacing w:before="0" w:after="0"/>
              <w:jc w:val="left"/>
            </w:pPr>
            <w:r>
              <w:rPr>
                <w:rFonts w:ascii="Arial" w:hAnsi="Arial"/>
                <w:b w:val="0"/>
                <w:sz w:val="22"/>
              </w:rPr>
              <w:t>Wood group</w:t>
            </w:r>
          </w:p>
        </w:tc>
        <w:tc>
          <w:tcPr>
            <w:tcW w:type="dxa" w:w="2551"/>
          </w:tcPr>
          <w:p>
            <w:pPr>
              <w:spacing w:before="0" w:after="0"/>
              <w:jc w:val="left"/>
            </w:pPr>
            <w:r>
              <w:rPr>
                <w:rFonts w:ascii="Arial" w:hAnsi="Arial"/>
                <w:b w:val="0"/>
                <w:sz w:val="22"/>
              </w:rPr>
              <w:t>HP Synchronous motor</w:t>
            </w:r>
          </w:p>
        </w:tc>
        <w:tc>
          <w:tcPr>
            <w:tcW w:type="dxa" w:w="2551"/>
          </w:tcPr>
          <w:p>
            <w:pPr>
              <w:spacing w:before="0" w:after="0"/>
              <w:jc w:val="left"/>
            </w:pPr>
            <w:r>
              <w:rPr>
                <w:rFonts w:ascii="Arial" w:hAnsi="Arial"/>
                <w:b w:val="0"/>
                <w:sz w:val="22"/>
              </w:rPr>
              <w:t>From pre-inspection meeting, dimensional check, PMI, Balancing check, Run out check, witness of FAT, Noise and vibration test, final inspection and document review</w:t>
            </w:r>
          </w:p>
        </w:tc>
      </w:tr>
      <w:tr>
        <w:tc>
          <w:tcPr>
            <w:tcW w:type="dxa" w:w="2551"/>
          </w:tcPr>
          <w:p>
            <w:pPr>
              <w:spacing w:before="0" w:after="0"/>
              <w:jc w:val="left"/>
            </w:pPr>
            <w:r>
              <w:rPr>
                <w:rFonts w:ascii="Arial" w:hAnsi="Arial"/>
                <w:b w:val="0"/>
                <w:sz w:val="22"/>
              </w:rPr>
              <w:t>Bodycote</w:t>
            </w:r>
          </w:p>
        </w:tc>
        <w:tc>
          <w:tcPr>
            <w:tcW w:type="dxa" w:w="2551"/>
          </w:tcPr>
          <w:p>
            <w:pPr>
              <w:spacing w:before="0" w:after="0"/>
              <w:jc w:val="left"/>
            </w:pPr>
            <w:r>
              <w:rPr>
                <w:rFonts w:ascii="Arial" w:hAnsi="Arial"/>
                <w:b w:val="0"/>
                <w:sz w:val="22"/>
              </w:rPr>
              <w:t>ENI</w:t>
            </w:r>
          </w:p>
        </w:tc>
        <w:tc>
          <w:tcPr>
            <w:tcW w:type="dxa" w:w="2551"/>
          </w:tcPr>
          <w:p>
            <w:pPr>
              <w:spacing w:before="0" w:after="0"/>
              <w:jc w:val="left"/>
            </w:pPr>
            <w:r>
              <w:rPr>
                <w:rFonts w:ascii="Arial" w:hAnsi="Arial"/>
                <w:b w:val="0"/>
                <w:sz w:val="22"/>
              </w:rPr>
              <w:t>Manifold, Header piping</w:t>
            </w:r>
          </w:p>
        </w:tc>
        <w:tc>
          <w:tcPr>
            <w:tcW w:type="dxa" w:w="2551"/>
          </w:tcPr>
          <w:p>
            <w:pPr>
              <w:spacing w:before="0" w:after="0"/>
              <w:jc w:val="left"/>
            </w:pPr>
            <w:r>
              <w:rPr>
                <w:rFonts w:ascii="Arial" w:hAnsi="Arial"/>
                <w:b w:val="0"/>
                <w:sz w:val="22"/>
              </w:rPr>
              <w:t>Witness of Hardness, Tensile straightness, dimensional and document review</w:t>
            </w:r>
          </w:p>
        </w:tc>
      </w:tr>
      <w:tr>
        <w:tc>
          <w:tcPr>
            <w:tcW w:type="dxa" w:w="2551"/>
          </w:tcPr>
          <w:p>
            <w:pPr>
              <w:spacing w:before="0" w:after="0"/>
              <w:jc w:val="left"/>
            </w:pPr>
            <w:r>
              <w:rPr>
                <w:rFonts w:ascii="Arial" w:hAnsi="Arial"/>
                <w:b w:val="0"/>
                <w:sz w:val="22"/>
              </w:rPr>
              <w:t>Sulzer Pumps Sweden AB</w:t>
            </w:r>
          </w:p>
        </w:tc>
        <w:tc>
          <w:tcPr>
            <w:tcW w:type="dxa" w:w="2551"/>
          </w:tcPr>
          <w:p>
            <w:pPr>
              <w:spacing w:before="0" w:after="0"/>
              <w:jc w:val="left"/>
            </w:pPr>
            <w:r>
              <w:rPr>
                <w:rFonts w:ascii="Arial" w:hAnsi="Arial"/>
                <w:b w:val="0"/>
                <w:sz w:val="22"/>
              </w:rPr>
              <w:t>IS industry</w:t>
            </w:r>
          </w:p>
        </w:tc>
        <w:tc>
          <w:tcPr>
            <w:tcW w:type="dxa" w:w="2551"/>
          </w:tcPr>
          <w:p>
            <w:pPr>
              <w:spacing w:before="0" w:after="0"/>
              <w:jc w:val="left"/>
            </w:pPr>
            <w:r>
              <w:rPr>
                <w:rFonts w:ascii="Arial" w:hAnsi="Arial"/>
                <w:b w:val="0"/>
                <w:sz w:val="22"/>
              </w:rPr>
              <w:t>Motor for pump</w:t>
            </w:r>
          </w:p>
        </w:tc>
        <w:tc>
          <w:tcPr>
            <w:tcW w:type="dxa" w:w="2551"/>
          </w:tcPr>
          <w:p>
            <w:pPr>
              <w:spacing w:before="0" w:after="0"/>
              <w:jc w:val="left"/>
            </w:pPr>
            <w:r>
              <w:rPr>
                <w:rFonts w:ascii="Arial" w:hAnsi="Arial"/>
                <w:b w:val="0"/>
                <w:sz w:val="22"/>
              </w:rPr>
              <w:t>FAT and final inspection</w:t>
            </w:r>
          </w:p>
        </w:tc>
      </w:tr>
      <w:tr>
        <w:tc>
          <w:tcPr>
            <w:tcW w:type="dxa" w:w="2551"/>
          </w:tcPr>
          <w:p>
            <w:pPr>
              <w:spacing w:before="0" w:after="0"/>
              <w:jc w:val="left"/>
            </w:pPr>
            <w:r>
              <w:rPr>
                <w:rFonts w:ascii="Arial" w:hAnsi="Arial"/>
                <w:b w:val="0"/>
                <w:sz w:val="22"/>
              </w:rPr>
              <w:t>IMI CCI Valve</w:t>
            </w:r>
          </w:p>
        </w:tc>
        <w:tc>
          <w:tcPr>
            <w:tcW w:type="dxa" w:w="2551"/>
          </w:tcPr>
          <w:p>
            <w:pPr>
              <w:spacing w:before="0" w:after="0"/>
              <w:jc w:val="left"/>
            </w:pPr>
            <w:r>
              <w:rPr>
                <w:rFonts w:ascii="Arial" w:hAnsi="Arial"/>
                <w:b w:val="0"/>
                <w:sz w:val="22"/>
              </w:rPr>
              <w:t>NIGC</w:t>
            </w:r>
          </w:p>
        </w:tc>
        <w:tc>
          <w:tcPr>
            <w:tcW w:type="dxa" w:w="2551"/>
          </w:tcPr>
          <w:p>
            <w:pPr>
              <w:spacing w:before="0" w:after="0"/>
              <w:jc w:val="left"/>
            </w:pPr>
            <w:r>
              <w:rPr>
                <w:rFonts w:ascii="Arial" w:hAnsi="Arial"/>
                <w:b w:val="0"/>
                <w:sz w:val="22"/>
              </w:rPr>
              <w:t>Steam Pressure, high pressure and pressure safety valve (PSV)</w:t>
            </w:r>
          </w:p>
        </w:tc>
        <w:tc>
          <w:tcPr>
            <w:tcW w:type="dxa" w:w="2551"/>
          </w:tcPr>
          <w:p>
            <w:pPr>
              <w:spacing w:before="0" w:after="0"/>
              <w:jc w:val="left"/>
            </w:pPr>
            <w:r>
              <w:rPr>
                <w:rFonts w:ascii="Arial" w:hAnsi="Arial"/>
                <w:b w:val="0"/>
                <w:sz w:val="22"/>
              </w:rPr>
              <w:t>Expediting visits: Checking time schedule, manufacturing progress, material list and delivery date. Pressure, pneumatic, paint, dimensional, performance test and documents review.</w:t>
            </w:r>
          </w:p>
        </w:tc>
      </w:tr>
      <w:tr>
        <w:tc>
          <w:tcPr>
            <w:tcW w:type="dxa" w:w="2551"/>
          </w:tcPr>
          <w:p>
            <w:pPr>
              <w:spacing w:before="0" w:after="0"/>
              <w:jc w:val="left"/>
            </w:pPr>
            <w:r>
              <w:rPr>
                <w:rFonts w:ascii="Arial" w:hAnsi="Arial"/>
                <w:b w:val="0"/>
                <w:sz w:val="22"/>
              </w:rPr>
              <w:t>Tomal</w:t>
            </w:r>
          </w:p>
        </w:tc>
        <w:tc>
          <w:tcPr>
            <w:tcW w:type="dxa" w:w="2551"/>
          </w:tcPr>
          <w:p>
            <w:pPr>
              <w:spacing w:before="0" w:after="0"/>
              <w:jc w:val="left"/>
            </w:pPr>
            <w:r>
              <w:rPr>
                <w:rFonts w:ascii="Arial" w:hAnsi="Arial"/>
                <w:b w:val="0"/>
                <w:sz w:val="22"/>
              </w:rPr>
              <w:t>NPCC</w:t>
            </w:r>
          </w:p>
        </w:tc>
        <w:tc>
          <w:tcPr>
            <w:tcW w:type="dxa" w:w="2551"/>
          </w:tcPr>
          <w:p>
            <w:pPr>
              <w:spacing w:before="0" w:after="0"/>
              <w:jc w:val="left"/>
            </w:pPr>
            <w:r>
              <w:rPr>
                <w:rFonts w:ascii="Arial" w:hAnsi="Arial"/>
                <w:b w:val="0"/>
                <w:sz w:val="22"/>
              </w:rPr>
              <w:t>Polymer Preparation Unit</w:t>
            </w:r>
          </w:p>
        </w:tc>
        <w:tc>
          <w:tcPr>
            <w:tcW w:type="dxa" w:w="2551"/>
          </w:tcPr>
          <w:p>
            <w:pPr>
              <w:spacing w:before="0" w:after="0"/>
              <w:jc w:val="left"/>
            </w:pPr>
            <w:r>
              <w:rPr>
                <w:rFonts w:ascii="Arial" w:hAnsi="Arial"/>
                <w:b w:val="0"/>
                <w:sz w:val="22"/>
              </w:rPr>
              <w:t>Final Inspection and documents review</w:t>
            </w:r>
          </w:p>
        </w:tc>
      </w:tr>
      <w:tr>
        <w:tc>
          <w:tcPr>
            <w:tcW w:type="dxa" w:w="2551"/>
          </w:tcPr>
          <w:p>
            <w:pPr>
              <w:spacing w:before="0" w:after="0"/>
              <w:jc w:val="left"/>
            </w:pPr>
            <w:r>
              <w:rPr>
                <w:rFonts w:ascii="Arial" w:hAnsi="Arial"/>
                <w:b w:val="0"/>
                <w:sz w:val="22"/>
              </w:rPr>
              <w:t>Alfa Laval AB</w:t>
            </w:r>
          </w:p>
        </w:tc>
        <w:tc>
          <w:tcPr>
            <w:tcW w:type="dxa" w:w="2551"/>
          </w:tcPr>
          <w:p>
            <w:pPr>
              <w:spacing w:before="0" w:after="0"/>
              <w:jc w:val="left"/>
            </w:pPr>
            <w:r>
              <w:rPr>
                <w:rFonts w:ascii="Arial" w:hAnsi="Arial"/>
                <w:b w:val="0"/>
                <w:sz w:val="22"/>
              </w:rPr>
              <w:t>Technip FMC</w:t>
            </w:r>
          </w:p>
        </w:tc>
        <w:tc>
          <w:tcPr>
            <w:tcW w:type="dxa" w:w="2551"/>
          </w:tcPr>
          <w:p>
            <w:pPr>
              <w:spacing w:before="0" w:after="0"/>
              <w:jc w:val="left"/>
            </w:pPr>
            <w:r>
              <w:rPr>
                <w:rFonts w:ascii="Arial" w:hAnsi="Arial"/>
                <w:b w:val="0"/>
                <w:sz w:val="22"/>
              </w:rPr>
              <w:t>Plate and Frame heat exchanger</w:t>
            </w:r>
          </w:p>
        </w:tc>
        <w:tc>
          <w:tcPr>
            <w:tcW w:type="dxa" w:w="2551"/>
          </w:tcPr>
          <w:p>
            <w:pPr>
              <w:spacing w:before="0" w:after="0"/>
              <w:jc w:val="left"/>
            </w:pPr>
            <w:r>
              <w:rPr>
                <w:rFonts w:ascii="Arial" w:hAnsi="Arial"/>
                <w:b w:val="0"/>
                <w:sz w:val="22"/>
              </w:rPr>
              <w:t>Witness of pressure test, visual, dimensional and final inspection</w:t>
            </w:r>
          </w:p>
        </w:tc>
      </w:tr>
      <w:tr>
        <w:tc>
          <w:tcPr>
            <w:tcW w:type="dxa" w:w="2551"/>
          </w:tcPr>
          <w:p>
            <w:pPr>
              <w:spacing w:before="0" w:after="0"/>
              <w:jc w:val="left"/>
            </w:pPr>
            <w:r>
              <w:rPr>
                <w:rFonts w:ascii="Arial" w:hAnsi="Arial"/>
                <w:b w:val="0"/>
                <w:sz w:val="22"/>
              </w:rPr>
              <w:t>Roxtec Int.</w:t>
            </w:r>
          </w:p>
        </w:tc>
        <w:tc>
          <w:tcPr>
            <w:tcW w:type="dxa" w:w="2551"/>
          </w:tcPr>
          <w:p>
            <w:pPr>
              <w:spacing w:before="0" w:after="0"/>
              <w:jc w:val="left"/>
            </w:pPr>
            <w:r>
              <w:rPr>
                <w:rFonts w:ascii="Arial" w:hAnsi="Arial"/>
                <w:b w:val="0"/>
                <w:sz w:val="22"/>
              </w:rPr>
              <w:t>Bushehr Petrochemical Co.</w:t>
            </w:r>
          </w:p>
        </w:tc>
        <w:tc>
          <w:tcPr>
            <w:tcW w:type="dxa" w:w="2551"/>
          </w:tcPr>
          <w:p>
            <w:pPr>
              <w:spacing w:before="0" w:after="0"/>
              <w:jc w:val="left"/>
            </w:pPr>
            <w:r>
              <w:rPr>
                <w:rFonts w:ascii="Arial" w:hAnsi="Arial"/>
                <w:b w:val="0"/>
                <w:sz w:val="22"/>
              </w:rPr>
              <w:t>Multi Cable Transit(MCT)</w:t>
            </w:r>
          </w:p>
        </w:tc>
        <w:tc>
          <w:tcPr>
            <w:tcW w:type="dxa" w:w="2551"/>
          </w:tcPr>
          <w:p>
            <w:pPr>
              <w:spacing w:before="0" w:after="0"/>
              <w:jc w:val="left"/>
            </w:pPr>
            <w:r>
              <w:rPr>
                <w:rFonts w:ascii="Arial" w:hAnsi="Arial"/>
                <w:b w:val="0"/>
                <w:sz w:val="22"/>
              </w:rPr>
              <w:t>Final inspection and documents review</w:t>
            </w:r>
          </w:p>
        </w:tc>
      </w:tr>
    </w:tbl>
    <w:p>
      <w:pPr>
        <w:spacing w:before="0" w:after="0"/>
      </w:pPr>
    </w:p>
    <w:p>
      <w:pPr>
        <w:spacing w:before="0" w:after="0"/>
        <w:jc w:val="left"/>
      </w:pPr>
      <w:r>
        <w:rPr>
          <w:rFonts w:ascii="Arial" w:hAnsi="Arial"/>
          <w:b/>
          <w:sz w:val="22"/>
        </w:rPr>
        <w:t>JUL 2017 – MAR 2018</w:t>
      </w:r>
    </w:p>
    <w:p>
      <w:pPr>
        <w:spacing w:before="0" w:after="0"/>
        <w:jc w:val="left"/>
      </w:pPr>
      <w:r>
        <w:rPr>
          <w:rFonts w:ascii="Arial" w:hAnsi="Arial"/>
          <w:b w:val="0"/>
          <w:sz w:val="22"/>
        </w:rPr>
        <w:t>South Pars Gas Development Phase 22-24 (Offshore Pipeline)</w:t>
      </w:r>
    </w:p>
    <w:p>
      <w:pPr>
        <w:spacing w:before="0" w:after="0"/>
        <w:jc w:val="left"/>
      </w:pPr>
      <w:r>
        <w:rPr>
          <w:rFonts w:ascii="Arial" w:hAnsi="Arial"/>
          <w:b w:val="0"/>
          <w:sz w:val="22"/>
        </w:rPr>
        <w:t>Position: Project Quality Representative</w:t>
      </w:r>
    </w:p>
    <w:p>
      <w:pPr>
        <w:pStyle w:val="ListBullet"/>
        <w:spacing w:before="0" w:after="0"/>
        <w:ind w:left="720" w:hanging="360"/>
        <w:jc w:val="both"/>
      </w:pPr>
      <w:r>
        <w:rPr>
          <w:rFonts w:ascii="Arial" w:hAnsi="Arial"/>
          <w:b w:val="0"/>
          <w:sz w:val="22"/>
        </w:rPr>
        <w:t>Prepared required quality documents.</w:t>
      </w:r>
    </w:p>
    <w:p>
      <w:pPr>
        <w:pStyle w:val="ListBullet"/>
        <w:spacing w:before="0" w:after="0"/>
        <w:ind w:left="720" w:hanging="360"/>
        <w:jc w:val="both"/>
      </w:pPr>
      <w:r>
        <w:rPr>
          <w:rFonts w:ascii="Arial" w:hAnsi="Arial"/>
          <w:b w:val="0"/>
          <w:sz w:val="22"/>
        </w:rPr>
        <w:t>Coordinated and maintained the quality control and quality management system within yards by monitoring, reporting, and administering actions to prevent non-conformance.</w:t>
      </w:r>
    </w:p>
    <w:p>
      <w:pPr>
        <w:pStyle w:val="ListBullet"/>
        <w:spacing w:before="0" w:after="0"/>
        <w:ind w:left="720" w:hanging="360"/>
        <w:jc w:val="both"/>
      </w:pPr>
      <w:r>
        <w:rPr>
          <w:rFonts w:ascii="Arial" w:hAnsi="Arial"/>
          <w:b w:val="0"/>
          <w:sz w:val="22"/>
        </w:rPr>
        <w:t>Reported quality-system performance to the QHSE Manager and Project Manager as required.</w:t>
      </w:r>
    </w:p>
    <w:p>
      <w:pPr>
        <w:pStyle w:val="ListBullet"/>
        <w:spacing w:before="0" w:after="0"/>
        <w:ind w:left="720" w:hanging="360"/>
        <w:jc w:val="both"/>
      </w:pPr>
      <w:r>
        <w:rPr>
          <w:rFonts w:ascii="Arial" w:hAnsi="Arial"/>
          <w:b w:val="0"/>
          <w:sz w:val="22"/>
        </w:rPr>
        <w:t>Prepared the Project Quality Plan and Quality Control procedures.</w:t>
      </w:r>
    </w:p>
    <w:p>
      <w:pPr>
        <w:pStyle w:val="ListBullet"/>
        <w:spacing w:before="0" w:after="0"/>
        <w:ind w:left="720" w:hanging="360"/>
        <w:jc w:val="both"/>
      </w:pPr>
      <w:r>
        <w:rPr>
          <w:rFonts w:ascii="Arial" w:hAnsi="Arial"/>
          <w:b w:val="0"/>
          <w:sz w:val="22"/>
        </w:rPr>
        <w:t>Conducted additional audits or QC reviews.</w:t>
      </w:r>
    </w:p>
    <w:p>
      <w:pPr>
        <w:pStyle w:val="ListBullet"/>
        <w:spacing w:before="0" w:after="0"/>
        <w:ind w:left="720" w:hanging="360"/>
        <w:jc w:val="both"/>
      </w:pPr>
      <w:r>
        <w:rPr>
          <w:rFonts w:ascii="Arial" w:hAnsi="Arial"/>
          <w:b w:val="0"/>
          <w:sz w:val="22"/>
        </w:rPr>
        <w:t>Provided regular or on-demand feedback to the project manager.</w:t>
      </w:r>
    </w:p>
    <w:p>
      <w:pPr>
        <w:pStyle w:val="ListBullet"/>
        <w:spacing w:before="0" w:after="0"/>
        <w:ind w:left="720" w:hanging="360"/>
        <w:jc w:val="both"/>
      </w:pPr>
      <w:r>
        <w:rPr>
          <w:rFonts w:ascii="Arial" w:hAnsi="Arial"/>
          <w:b w:val="0"/>
          <w:sz w:val="22"/>
        </w:rPr>
        <w:t>Recommended updates to the Quality Plan to address problems.</w:t>
      </w:r>
    </w:p>
    <w:p>
      <w:pPr>
        <w:spacing w:before="0" w:after="0"/>
      </w:pPr>
    </w:p>
    <w:p>
      <w:pPr>
        <w:spacing w:before="0" w:after="0"/>
        <w:jc w:val="left"/>
      </w:pPr>
      <w:r>
        <w:rPr>
          <w:rFonts w:ascii="Arial" w:hAnsi="Arial"/>
          <w:b w:val="0"/>
          <w:sz w:val="22"/>
        </w:rPr>
        <w:t>Supplier Evaluation</w:t>
      </w:r>
    </w:p>
    <w:p>
      <w:pPr>
        <w:spacing w:before="0" w:after="0"/>
        <w:jc w:val="left"/>
      </w:pPr>
      <w:r>
        <w:rPr>
          <w:rFonts w:ascii="Arial" w:hAnsi="Arial"/>
          <w:b w:val="0"/>
          <w:sz w:val="22"/>
        </w:rPr>
        <w:t>Position: Supplier Auditor &amp; Performance Evaluation</w:t>
      </w:r>
    </w:p>
    <w:p>
      <w:pPr>
        <w:pStyle w:val="ListBullet"/>
        <w:spacing w:before="0" w:after="0"/>
        <w:ind w:left="720" w:hanging="360"/>
        <w:jc w:val="both"/>
      </w:pPr>
      <w:r>
        <w:rPr>
          <w:rFonts w:ascii="Arial" w:hAnsi="Arial"/>
          <w:b w:val="0"/>
          <w:sz w:val="22"/>
        </w:rPr>
        <w:t>Managed supplier evaluation planning, investigation, and evaluation team activities.</w:t>
      </w:r>
    </w:p>
    <w:p>
      <w:pPr>
        <w:pStyle w:val="ListBullet"/>
        <w:spacing w:before="0" w:after="0"/>
        <w:ind w:left="720" w:hanging="360"/>
        <w:jc w:val="both"/>
      </w:pPr>
      <w:r>
        <w:rPr>
          <w:rFonts w:ascii="Arial" w:hAnsi="Arial"/>
          <w:b w:val="0"/>
          <w:sz w:val="22"/>
        </w:rPr>
        <w:t>Reported to the Commission Committee.</w:t>
      </w:r>
    </w:p>
    <w:p>
      <w:pPr>
        <w:pStyle w:val="ListBullet"/>
        <w:spacing w:before="0" w:after="0"/>
        <w:ind w:left="720" w:hanging="360"/>
        <w:jc w:val="both"/>
      </w:pPr>
      <w:r>
        <w:rPr>
          <w:rFonts w:ascii="Arial" w:hAnsi="Arial"/>
          <w:b w:val="0"/>
          <w:sz w:val="22"/>
        </w:rPr>
        <w:t>Prepared and managed the Company Approved Contractor List (ACL).</w:t>
      </w:r>
    </w:p>
    <w:p>
      <w:pPr>
        <w:pStyle w:val="ListBullet"/>
        <w:spacing w:before="0" w:after="0"/>
        <w:ind w:left="720" w:hanging="360"/>
        <w:jc w:val="both"/>
      </w:pPr>
      <w:r>
        <w:rPr>
          <w:rFonts w:ascii="Arial" w:hAnsi="Arial"/>
          <w:b w:val="0"/>
          <w:sz w:val="22"/>
        </w:rPr>
        <w:t>Prepared and managed the Company Approved Vendor List (AVL).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Control Inspection</w:t>
      </w:r>
    </w:p>
    <w:p>
      <w:pPr>
        <w:pStyle w:val="ListBullet"/>
        <w:spacing w:before="0" w:after="0"/>
        <w:ind w:left="720" w:hanging="360"/>
        <w:jc w:val="both"/>
      </w:pPr>
      <w:r>
        <w:rPr>
          <w:rFonts w:ascii="Arial" w:hAnsi="Arial"/>
          <w:b w:val="0"/>
          <w:sz w:val="22"/>
        </w:rPr>
        <w:t>Industrial Equipment Inspection</w:t>
      </w:r>
    </w:p>
    <w:p>
      <w:pPr>
        <w:pStyle w:val="ListBullet"/>
        <w:spacing w:before="0" w:after="0"/>
        <w:ind w:left="720" w:hanging="360"/>
        <w:jc w:val="both"/>
      </w:pPr>
      <w:r>
        <w:rPr>
          <w:rFonts w:ascii="Arial" w:hAnsi="Arial"/>
          <w:b w:val="0"/>
          <w:sz w:val="22"/>
        </w:rPr>
        <w:t>Technical Inspection</w:t>
      </w:r>
    </w:p>
    <w:p>
      <w:pPr>
        <w:pStyle w:val="ListBullet"/>
        <w:spacing w:before="0" w:after="0"/>
        <w:ind w:left="720" w:hanging="360"/>
        <w:jc w:val="both"/>
      </w:pPr>
      <w:r>
        <w:rPr>
          <w:rFonts w:ascii="Arial" w:hAnsi="Arial"/>
          <w:b w:val="0"/>
          <w:sz w:val="22"/>
        </w:rPr>
        <w:t>Quality Inspection</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Quality Audit</w:t>
      </w:r>
    </w:p>
    <w:p>
      <w:pPr>
        <w:pStyle w:val="ListBullet"/>
        <w:spacing w:before="0" w:after="0"/>
        <w:ind w:left="720" w:hanging="360"/>
        <w:jc w:val="both"/>
      </w:pPr>
      <w:r>
        <w:rPr>
          <w:rFonts w:ascii="Arial" w:hAnsi="Arial"/>
          <w:b w:val="0"/>
          <w:sz w:val="22"/>
        </w:rPr>
        <w:t>Internal Audit</w:t>
      </w:r>
    </w:p>
    <w:p>
      <w:pPr>
        <w:pStyle w:val="ListBullet"/>
        <w:spacing w:before="0" w:after="0"/>
        <w:ind w:left="720" w:hanging="360"/>
        <w:jc w:val="both"/>
      </w:pPr>
      <w:r>
        <w:rPr>
          <w:rFonts w:ascii="Arial" w:hAnsi="Arial"/>
          <w:b w:val="0"/>
          <w:sz w:val="22"/>
        </w:rPr>
        <w:t>Project Quality Assurance</w:t>
      </w:r>
    </w:p>
    <w:p>
      <w:pPr>
        <w:pStyle w:val="ListBullet"/>
        <w:spacing w:before="0" w:after="0"/>
        <w:ind w:left="720" w:hanging="360"/>
        <w:jc w:val="both"/>
      </w:pPr>
      <w:r>
        <w:rPr>
          <w:rFonts w:ascii="Arial" w:hAnsi="Arial"/>
          <w:b w:val="0"/>
          <w:sz w:val="22"/>
        </w:rPr>
        <w:t>Quality Management System</w:t>
      </w:r>
    </w:p>
    <w:p>
      <w:pPr>
        <w:pStyle w:val="ListBullet"/>
        <w:spacing w:before="0" w:after="0"/>
        <w:ind w:left="720" w:hanging="360"/>
        <w:jc w:val="both"/>
      </w:pPr>
      <w:r>
        <w:rPr>
          <w:rFonts w:ascii="Arial" w:hAnsi="Arial"/>
          <w:b w:val="0"/>
          <w:sz w:val="22"/>
        </w:rPr>
        <w:t>Maintenance Management System</w:t>
      </w:r>
    </w:p>
    <w:p>
      <w:pPr>
        <w:pStyle w:val="ListBullet"/>
        <w:spacing w:before="0" w:after="0"/>
        <w:ind w:left="720" w:hanging="360"/>
        <w:jc w:val="both"/>
      </w:pPr>
      <w:r>
        <w:rPr>
          <w:rFonts w:ascii="Arial" w:hAnsi="Arial"/>
          <w:b w:val="0"/>
          <w:sz w:val="22"/>
        </w:rPr>
        <w:t>Supplier Evaluation Management</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Project Quality Management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Gas Turbines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Compressor Packages</w:t>
      </w:r>
    </w:p>
    <w:p>
      <w:pPr>
        <w:pStyle w:val="ListBullet"/>
        <w:spacing w:before="0" w:after="0"/>
        <w:ind w:left="720" w:hanging="360"/>
        <w:jc w:val="both"/>
      </w:pPr>
      <w:r>
        <w:rPr>
          <w:rFonts w:ascii="Arial" w:hAnsi="Arial"/>
          <w:b w:val="0"/>
          <w:sz w:val="22"/>
        </w:rPr>
        <w:t>Separator Equipment</w:t>
      </w:r>
    </w:p>
    <w:p>
      <w:pPr>
        <w:pStyle w:val="ListBullet"/>
        <w:spacing w:before="0" w:after="0"/>
        <w:ind w:left="720" w:hanging="360"/>
        <w:jc w:val="both"/>
      </w:pPr>
      <w:r>
        <w:rPr>
          <w:rFonts w:ascii="Arial" w:hAnsi="Arial"/>
          <w:b w:val="0"/>
          <w:sz w:val="22"/>
        </w:rPr>
        <w:t>Air Dryers</w:t>
      </w:r>
    </w:p>
    <w:p>
      <w:pPr>
        <w:pStyle w:val="ListBullet"/>
        <w:spacing w:before="0" w:after="0"/>
        <w:ind w:left="720" w:hanging="360"/>
        <w:jc w:val="both"/>
      </w:pPr>
      <w:r>
        <w:rPr>
          <w:rFonts w:ascii="Arial" w:hAnsi="Arial"/>
          <w:b w:val="0"/>
          <w:sz w:val="22"/>
        </w:rPr>
        <w:t>Blowdown Vessels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Manifolds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Radar Level Transmitters</w:t>
      </w:r>
    </w:p>
    <w:p>
      <w:pPr>
        <w:pStyle w:val="ListBullet"/>
        <w:spacing w:before="0" w:after="0"/>
        <w:ind w:left="720" w:hanging="360"/>
        <w:jc w:val="both"/>
      </w:pPr>
      <w:r>
        <w:rPr>
          <w:rFonts w:ascii="Arial" w:hAnsi="Arial"/>
          <w:b w:val="0"/>
          <w:sz w:val="22"/>
        </w:rPr>
        <w:t>Tank Gauging Systems</w:t>
      </w:r>
    </w:p>
    <w:p>
      <w:pPr>
        <w:pStyle w:val="ListBullet"/>
        <w:spacing w:before="0" w:after="0"/>
        <w:ind w:left="720" w:hanging="360"/>
        <w:jc w:val="both"/>
      </w:pPr>
      <w:r>
        <w:rPr>
          <w:rFonts w:ascii="Arial" w:hAnsi="Arial"/>
          <w:b w:val="0"/>
          <w:sz w:val="22"/>
        </w:rPr>
        <w:t>Batteries</w:t>
      </w:r>
    </w:p>
    <w:p>
      <w:pPr>
        <w:pStyle w:val="ListBullet"/>
        <w:spacing w:before="0" w:after="0"/>
        <w:ind w:left="720" w:hanging="360"/>
        <w:jc w:val="both"/>
      </w:pPr>
      <w:r>
        <w:rPr>
          <w:rFonts w:ascii="Arial" w:hAnsi="Arial"/>
          <w:b w:val="0"/>
          <w:sz w:val="22"/>
        </w:rPr>
        <w:t>Cables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Mixers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Pressure Safety Valves</w:t>
      </w:r>
    </w:p>
    <w:p>
      <w:pPr>
        <w:pStyle w:val="ListBullet"/>
        <w:spacing w:before="0" w:after="0"/>
        <w:ind w:left="720" w:hanging="360"/>
        <w:jc w:val="both"/>
      </w:pPr>
      <w:r>
        <w:rPr>
          <w:rFonts w:ascii="Arial" w:hAnsi="Arial"/>
          <w:b w:val="0"/>
          <w:sz w:val="22"/>
        </w:rPr>
        <w:t>Fiber Optic Cables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